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46" w:rsidRDefault="001A3405">
      <w:pPr>
        <w:pStyle w:val="Standard"/>
        <w:widowControl w:val="0"/>
        <w:spacing w:after="0" w:line="240" w:lineRule="auto"/>
        <w:ind w:left="709"/>
        <w:jc w:val="center"/>
        <w:rPr>
          <w:rFonts w:ascii="Arial" w:eastAsia="Arial" w:hAnsi="Arial" w:cs="Arial"/>
          <w:b/>
          <w:lang w:eastAsia="it-IT"/>
        </w:rPr>
      </w:pPr>
      <w:bookmarkStart w:id="0" w:name="_GoBack"/>
      <w:bookmarkEnd w:id="0"/>
      <w:r>
        <w:rPr>
          <w:rFonts w:ascii="Arial" w:eastAsia="Arial" w:hAnsi="Arial" w:cs="Arial"/>
          <w:b/>
          <w:lang w:eastAsia="it-IT"/>
        </w:rPr>
        <w:t>ISTITUTO COMPRENSIVO</w:t>
      </w:r>
    </w:p>
    <w:p w:rsidR="005A5E46" w:rsidRDefault="001A3405">
      <w:pPr>
        <w:pStyle w:val="Standard"/>
        <w:widowControl w:val="0"/>
        <w:spacing w:after="0" w:line="240" w:lineRule="auto"/>
        <w:ind w:left="709"/>
        <w:jc w:val="center"/>
        <w:rPr>
          <w:rFonts w:ascii="Arial" w:eastAsia="Arial" w:hAnsi="Arial" w:cs="Arial"/>
          <w:b/>
          <w:lang w:eastAsia="it-IT"/>
        </w:rPr>
      </w:pPr>
      <w:r>
        <w:rPr>
          <w:rFonts w:ascii="Arial" w:eastAsia="Arial" w:hAnsi="Arial" w:cs="Arial"/>
          <w:b/>
          <w:lang w:eastAsia="it-IT"/>
        </w:rPr>
        <w:t>“Don Lorenzo Milani”</w:t>
      </w:r>
    </w:p>
    <w:p w:rsidR="005A5E46" w:rsidRDefault="001A3405">
      <w:pPr>
        <w:pStyle w:val="Standard"/>
        <w:widowControl w:val="0"/>
        <w:spacing w:after="0" w:line="240" w:lineRule="auto"/>
        <w:ind w:left="709"/>
        <w:jc w:val="center"/>
        <w:rPr>
          <w:rFonts w:ascii="Arial" w:eastAsia="Arial" w:hAnsi="Arial" w:cs="Arial"/>
          <w:b/>
          <w:lang w:eastAsia="it-IT"/>
        </w:rPr>
      </w:pPr>
      <w:r>
        <w:rPr>
          <w:rFonts w:ascii="Arial" w:eastAsia="Arial" w:hAnsi="Arial" w:cs="Arial"/>
          <w:b/>
          <w:lang w:eastAsia="it-IT"/>
        </w:rPr>
        <w:t>Via Achille Montanucci 138</w:t>
      </w:r>
    </w:p>
    <w:p w:rsidR="005A5E46" w:rsidRDefault="001A3405">
      <w:pPr>
        <w:pStyle w:val="Standard"/>
        <w:widowControl w:val="0"/>
        <w:spacing w:after="0" w:line="240" w:lineRule="auto"/>
        <w:ind w:left="709"/>
        <w:jc w:val="center"/>
        <w:rPr>
          <w:rFonts w:ascii="Arial" w:eastAsia="Arial" w:hAnsi="Arial" w:cs="Arial"/>
          <w:b/>
          <w:lang w:eastAsia="it-IT"/>
        </w:rPr>
      </w:pPr>
      <w:r>
        <w:rPr>
          <w:rFonts w:ascii="Arial" w:eastAsia="Arial" w:hAnsi="Arial" w:cs="Arial"/>
          <w:b/>
          <w:lang w:eastAsia="it-IT"/>
        </w:rPr>
        <w:t>Civitavecchia (Roma)</w:t>
      </w:r>
    </w:p>
    <w:p w:rsidR="005A5E46" w:rsidRDefault="005A5E46">
      <w:pPr>
        <w:pStyle w:val="Standard"/>
        <w:widowControl w:val="0"/>
        <w:spacing w:after="0" w:line="240" w:lineRule="auto"/>
        <w:ind w:left="709"/>
        <w:jc w:val="center"/>
        <w:rPr>
          <w:rFonts w:ascii="Arial" w:eastAsia="Arial" w:hAnsi="Arial" w:cs="Arial"/>
          <w:b/>
          <w:lang w:eastAsia="it-IT"/>
        </w:rPr>
      </w:pPr>
    </w:p>
    <w:p w:rsidR="005A5E46" w:rsidRDefault="001A3405">
      <w:pPr>
        <w:pStyle w:val="Standard"/>
        <w:widowControl w:val="0"/>
        <w:spacing w:after="0" w:line="240" w:lineRule="auto"/>
        <w:ind w:left="709"/>
        <w:jc w:val="center"/>
        <w:rPr>
          <w:rFonts w:ascii="Arial" w:eastAsia="TimesNewRomanPSMT" w:hAnsi="Arial" w:cs="Arial"/>
          <w:b/>
          <w:bCs/>
          <w:lang w:eastAsia="it-IT"/>
        </w:rPr>
      </w:pPr>
      <w:r>
        <w:rPr>
          <w:rFonts w:ascii="Arial" w:eastAsia="TimesNewRomanPSMT" w:hAnsi="Arial" w:cs="Arial"/>
          <w:b/>
          <w:bCs/>
          <w:lang w:eastAsia="it-IT"/>
        </w:rPr>
        <w:t>Piano di lavoro annuale di Geografia classe 2°__</w:t>
      </w:r>
    </w:p>
    <w:p w:rsidR="005A5E46" w:rsidRDefault="001A3405">
      <w:pPr>
        <w:pStyle w:val="Standard"/>
        <w:widowControl w:val="0"/>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ind w:left="709"/>
        <w:jc w:val="center"/>
      </w:pPr>
      <w:r>
        <w:rPr>
          <w:rFonts w:ascii="Arial" w:eastAsia="TimesNewRomanPSMT" w:hAnsi="Arial" w:cs="Arial"/>
          <w:b/>
          <w:bCs/>
          <w:lang w:eastAsia="it-IT"/>
        </w:rPr>
        <w:t>A.S</w:t>
      </w:r>
      <w:r>
        <w:rPr>
          <w:rFonts w:ascii="Arial" w:eastAsia="TimesNewRomanPSMT" w:hAnsi="Arial" w:cs="Arial"/>
          <w:b/>
          <w:lang w:eastAsia="it-IT"/>
        </w:rPr>
        <w:t>.  20__/20__</w:t>
      </w:r>
    </w:p>
    <w:p w:rsidR="005A5E46" w:rsidRDefault="005A5E46">
      <w:pPr>
        <w:pStyle w:val="Standard"/>
        <w:widowControl w:val="0"/>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ind w:left="709"/>
        <w:rPr>
          <w:rFonts w:ascii="Arial" w:eastAsia="TimesNewRomanPSMT" w:hAnsi="Arial" w:cs="Arial"/>
          <w:b/>
          <w:bCs/>
          <w:lang w:eastAsia="it-IT"/>
        </w:rPr>
      </w:pP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rFonts w:ascii="Arial" w:eastAsia="TimesNewRomanPSMT" w:hAnsi="Arial" w:cs="Arial"/>
          <w:b/>
          <w:bCs/>
          <w:lang w:eastAsia="it-IT"/>
        </w:rPr>
        <w:t xml:space="preserve">          </w:t>
      </w:r>
      <w:r>
        <w:rPr>
          <w:rFonts w:ascii="Arial" w:eastAsia="TimesNewRomanPSMT" w:hAnsi="Arial" w:cs="Arial"/>
          <w:b/>
          <w:bCs/>
          <w:u w:val="single"/>
          <w:lang w:eastAsia="it-IT"/>
        </w:rPr>
        <w:t>Presentazione della classe:</w:t>
      </w:r>
    </w:p>
    <w:p w:rsidR="005A5E46" w:rsidRDefault="005A5E46">
      <w:pPr>
        <w:pStyle w:val="Standard"/>
        <w:widowControl w:val="0"/>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ind w:left="709"/>
        <w:rPr>
          <w:rFonts w:ascii="Arial" w:eastAsia="TimesNewRomanPSMT" w:hAnsi="Arial" w:cs="Arial"/>
          <w:b/>
          <w:bCs/>
          <w:lang w:eastAsia="it-IT"/>
        </w:rPr>
      </w:pPr>
    </w:p>
    <w:tbl>
      <w:tblPr>
        <w:tblW w:w="6629" w:type="dxa"/>
        <w:tblInd w:w="602" w:type="dxa"/>
        <w:tblLayout w:type="fixed"/>
        <w:tblCellMar>
          <w:left w:w="10" w:type="dxa"/>
          <w:right w:w="10" w:type="dxa"/>
        </w:tblCellMar>
        <w:tblLook w:val="04A0" w:firstRow="1" w:lastRow="0" w:firstColumn="1" w:lastColumn="0" w:noHBand="0" w:noVBand="1"/>
      </w:tblPr>
      <w:tblGrid>
        <w:gridCol w:w="2014"/>
        <w:gridCol w:w="1212"/>
        <w:gridCol w:w="1275"/>
        <w:gridCol w:w="1276"/>
        <w:gridCol w:w="852"/>
      </w:tblGrid>
      <w:tr w:rsidR="005A5E46">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r>
              <w:rPr>
                <w:rFonts w:ascii="Arial" w:eastAsia="TimesNewRomanPSMT" w:hAnsi="Arial" w:cs="Arial"/>
                <w:b/>
                <w:bCs/>
                <w:lang w:eastAsia="it-IT"/>
              </w:rPr>
              <w:t>Numero alunni</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r>
              <w:rPr>
                <w:rFonts w:ascii="Arial" w:eastAsia="TimesNewRomanPSMT" w:hAnsi="Arial" w:cs="Arial"/>
                <w:b/>
                <w:bCs/>
                <w:lang w:eastAsia="it-IT"/>
              </w:rPr>
              <w:t>Maschi</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r>
              <w:rPr>
                <w:rFonts w:ascii="Arial" w:eastAsia="TimesNewRomanPSMT" w:hAnsi="Arial" w:cs="Arial"/>
                <w:b/>
                <w:bCs/>
                <w:lang w:eastAsia="it-IT"/>
              </w:rPr>
              <w:t>Femmine</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r>
              <w:rPr>
                <w:rFonts w:ascii="Arial" w:eastAsia="TimesNewRomanPSMT" w:hAnsi="Arial" w:cs="Arial"/>
                <w:b/>
                <w:bCs/>
                <w:lang w:eastAsia="it-IT"/>
              </w:rPr>
              <w:t>Ripetenti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r>
              <w:rPr>
                <w:rFonts w:ascii="Arial" w:eastAsia="TimesNewRomanPSMT" w:hAnsi="Arial" w:cs="Arial"/>
                <w:b/>
                <w:bCs/>
                <w:lang w:eastAsia="it-IT"/>
              </w:rPr>
              <w:t>BES</w:t>
            </w:r>
          </w:p>
        </w:tc>
      </w:tr>
      <w:tr w:rsidR="005A5E46">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eastAsia="Times New Roman" w:cs="Times New Roman"/>
                <w:b/>
                <w:bCs/>
                <w:sz w:val="20"/>
                <w:szCs w:val="20"/>
                <w:lang w:eastAsia="it-IT"/>
              </w:rPr>
            </w:pP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eastAsia="Times New Roman" w:cs="Times New Roman"/>
                <w:b/>
                <w:bCs/>
                <w:sz w:val="20"/>
                <w:szCs w:val="20"/>
                <w:lang w:eastAsia="it-IT"/>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eastAsia="Times New Roman" w:cs="Times New Roman"/>
                <w:b/>
                <w:bCs/>
                <w:sz w:val="20"/>
                <w:szCs w:val="20"/>
                <w:lang w:eastAsia="it-IT"/>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eastAsia="Times New Roman" w:cs="Times New Roman"/>
                <w:b/>
                <w:bCs/>
                <w:sz w:val="20"/>
                <w:szCs w:val="20"/>
                <w:lang w:eastAsia="it-IT"/>
              </w:rP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eastAsia="Times New Roman" w:cs="Times New Roman"/>
                <w:b/>
                <w:bCs/>
                <w:sz w:val="20"/>
                <w:szCs w:val="20"/>
                <w:lang w:eastAsia="it-IT"/>
              </w:rPr>
            </w:pPr>
          </w:p>
        </w:tc>
      </w:tr>
    </w:tbl>
    <w:p w:rsidR="005A5E46" w:rsidRDefault="005A5E46">
      <w:pPr>
        <w:pStyle w:val="Standard"/>
        <w:widowControl w:val="0"/>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ind w:left="709"/>
        <w:rPr>
          <w:rFonts w:ascii="Arial" w:eastAsia="TimesNewRomanPSMT" w:hAnsi="Arial" w:cs="Arial"/>
          <w:b/>
          <w:bCs/>
          <w:lang w:eastAsia="it-IT"/>
        </w:rPr>
      </w:pPr>
    </w:p>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u w:val="single"/>
          <w:lang w:eastAsia="it-IT"/>
        </w:rPr>
      </w:pPr>
      <w:r>
        <w:rPr>
          <w:rFonts w:ascii="Arial" w:eastAsia="TimesNewRomanPSMT" w:hAnsi="Arial" w:cs="Arial"/>
          <w:b/>
          <w:bCs/>
          <w:u w:val="single"/>
          <w:lang w:eastAsia="it-IT"/>
        </w:rPr>
        <w:t>Analisi della situazione di partenza:</w:t>
      </w:r>
    </w:p>
    <w:p w:rsidR="005A5E46" w:rsidRDefault="005A5E46">
      <w:pPr>
        <w:pStyle w:val="Standard"/>
        <w:widowControl w:val="0"/>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ind w:left="709"/>
        <w:rPr>
          <w:rFonts w:ascii="Arial" w:eastAsia="TimesNewRomanPSMT" w:hAnsi="Arial" w:cs="Arial"/>
          <w:b/>
          <w:bCs/>
          <w:lang w:eastAsia="it-IT"/>
        </w:rPr>
      </w:pPr>
    </w:p>
    <w:p w:rsidR="005A5E46" w:rsidRDefault="001A3405">
      <w:pPr>
        <w:pStyle w:val="Standard"/>
        <w:widowControl w:val="0"/>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ind w:left="709"/>
        <w:rPr>
          <w:rFonts w:ascii="Arial" w:eastAsia="TimesNewRomanPSMT" w:hAnsi="Arial" w:cs="Arial"/>
          <w:b/>
          <w:bCs/>
          <w:lang w:eastAsia="it-IT"/>
        </w:rPr>
      </w:pPr>
      <w:r>
        <w:rPr>
          <w:rFonts w:ascii="Arial" w:eastAsia="TimesNewRomanPSMT" w:hAnsi="Arial" w:cs="Arial"/>
          <w:b/>
          <w:bCs/>
          <w:lang w:eastAsia="it-IT"/>
        </w:rPr>
        <w:t>Tipologia della classe:</w:t>
      </w:r>
    </w:p>
    <w:p w:rsidR="005A5E46" w:rsidRDefault="005A5E46">
      <w:pPr>
        <w:pStyle w:val="Standard"/>
        <w:widowControl w:val="0"/>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spacing w:after="0" w:line="240" w:lineRule="auto"/>
        <w:ind w:left="709"/>
        <w:rPr>
          <w:rFonts w:ascii="Arial" w:eastAsia="TimesNewRomanPSMT" w:hAnsi="Arial" w:cs="Arial"/>
          <w:b/>
          <w:bCs/>
          <w:lang w:eastAsia="it-IT"/>
        </w:rPr>
      </w:pPr>
    </w:p>
    <w:tbl>
      <w:tblPr>
        <w:tblW w:w="9180" w:type="dxa"/>
        <w:tblInd w:w="602" w:type="dxa"/>
        <w:tblLayout w:type="fixed"/>
        <w:tblCellMar>
          <w:left w:w="10" w:type="dxa"/>
          <w:right w:w="10" w:type="dxa"/>
        </w:tblCellMar>
        <w:tblLook w:val="04A0" w:firstRow="1" w:lastRow="0" w:firstColumn="1" w:lastColumn="0" w:noHBand="0" w:noVBand="1"/>
      </w:tblPr>
      <w:tblGrid>
        <w:gridCol w:w="3189"/>
        <w:gridCol w:w="5991"/>
      </w:tblGrid>
      <w:tr w:rsidR="005A5E46">
        <w:tc>
          <w:tcPr>
            <w:tcW w:w="31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after="0" w:line="240" w:lineRule="auto"/>
              <w:ind w:left="720"/>
              <w:rPr>
                <w:rFonts w:ascii="Arial" w:eastAsia="TimesNewRomanPSMT" w:hAnsi="Arial" w:cs="Arial"/>
                <w:b/>
                <w:bCs/>
                <w:lang w:eastAsia="it-IT"/>
              </w:rPr>
            </w:pPr>
          </w:p>
          <w:p w:rsidR="005A5E46" w:rsidRDefault="001A3405">
            <w:pPr>
              <w:pStyle w:val="Standard"/>
              <w:widowControl w:val="0"/>
              <w:numPr>
                <w:ilvl w:val="0"/>
                <w:numId w:val="8"/>
              </w:num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spacing w:after="0" w:line="240" w:lineRule="auto"/>
              <w:rPr>
                <w:rFonts w:ascii="Arial" w:eastAsia="TimesNewRomanPSMT" w:hAnsi="Arial" w:cs="Arial"/>
                <w:b/>
                <w:bCs/>
                <w:lang w:eastAsia="it-IT"/>
              </w:rPr>
            </w:pPr>
            <w:r>
              <w:rPr>
                <w:rFonts w:ascii="Arial" w:eastAsia="TimesNewRomanPSMT" w:hAnsi="Arial" w:cs="Arial"/>
                <w:b/>
                <w:bCs/>
                <w:lang w:eastAsia="it-IT"/>
              </w:rPr>
              <w:t>Vivace</w:t>
            </w:r>
          </w:p>
          <w:p w:rsidR="005A5E46" w:rsidRDefault="005A5E46">
            <w:pPr>
              <w:pStyle w:val="Standard"/>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after="0" w:line="240" w:lineRule="auto"/>
              <w:ind w:left="720"/>
              <w:rPr>
                <w:rFonts w:ascii="Arial" w:eastAsia="TimesNewRomanPSMT" w:hAnsi="Arial" w:cs="Arial"/>
                <w:b/>
                <w:bCs/>
                <w:lang w:eastAsia="it-IT"/>
              </w:rPr>
            </w:pPr>
          </w:p>
        </w:tc>
        <w:tc>
          <w:tcPr>
            <w:tcW w:w="599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TimesNewRomanPSMT" w:hAnsi="Arial" w:cs="Arial"/>
                <w:bCs/>
                <w:lang w:eastAsia="it-IT"/>
              </w:rPr>
            </w:pPr>
          </w:p>
        </w:tc>
      </w:tr>
      <w:tr w:rsidR="005A5E46">
        <w:tc>
          <w:tcPr>
            <w:tcW w:w="31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after="0" w:line="240" w:lineRule="auto"/>
              <w:ind w:left="720"/>
              <w:rPr>
                <w:rFonts w:ascii="Arial" w:eastAsia="TimesNewRomanPSMT" w:hAnsi="Arial" w:cs="Arial"/>
                <w:b/>
                <w:bCs/>
                <w:lang w:eastAsia="it-IT"/>
              </w:rPr>
            </w:pPr>
          </w:p>
          <w:p w:rsidR="005A5E46" w:rsidRDefault="001A3405">
            <w:pPr>
              <w:pStyle w:val="Standard"/>
              <w:widowControl w:val="0"/>
              <w:numPr>
                <w:ilvl w:val="0"/>
                <w:numId w:val="9"/>
              </w:num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spacing w:after="0" w:line="240" w:lineRule="auto"/>
              <w:rPr>
                <w:rFonts w:ascii="Arial" w:eastAsia="TimesNewRomanPSMT" w:hAnsi="Arial" w:cs="Arial"/>
                <w:b/>
                <w:bCs/>
                <w:lang w:eastAsia="it-IT"/>
              </w:rPr>
            </w:pPr>
            <w:r>
              <w:rPr>
                <w:rFonts w:ascii="Arial" w:eastAsia="TimesNewRomanPSMT" w:hAnsi="Arial" w:cs="Arial"/>
                <w:b/>
                <w:bCs/>
                <w:lang w:eastAsia="it-IT"/>
              </w:rPr>
              <w:t>Tranquilla</w:t>
            </w:r>
          </w:p>
          <w:p w:rsidR="005A5E46" w:rsidRDefault="005A5E46">
            <w:pPr>
              <w:pStyle w:val="Standard"/>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after="0" w:line="240" w:lineRule="auto"/>
              <w:ind w:left="720"/>
              <w:rPr>
                <w:rFonts w:ascii="Arial" w:eastAsia="TimesNewRomanPSMT" w:hAnsi="Arial" w:cs="Arial"/>
                <w:b/>
                <w:bCs/>
                <w:lang w:eastAsia="it-IT"/>
              </w:rPr>
            </w:pPr>
          </w:p>
        </w:tc>
        <w:tc>
          <w:tcPr>
            <w:tcW w:w="599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tc>
      </w:tr>
      <w:tr w:rsidR="005A5E46">
        <w:trPr>
          <w:trHeight w:val="405"/>
        </w:trPr>
        <w:tc>
          <w:tcPr>
            <w:tcW w:w="3189"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after="0" w:line="240" w:lineRule="auto"/>
              <w:ind w:left="720"/>
              <w:rPr>
                <w:rFonts w:ascii="Arial" w:eastAsia="TimesNewRomanPSMT" w:hAnsi="Arial" w:cs="Arial"/>
                <w:b/>
                <w:bCs/>
                <w:lang w:eastAsia="it-IT"/>
              </w:rPr>
            </w:pPr>
          </w:p>
          <w:p w:rsidR="005A5E46" w:rsidRDefault="001A3405">
            <w:pPr>
              <w:pStyle w:val="Standard"/>
              <w:widowControl w:val="0"/>
              <w:numPr>
                <w:ilvl w:val="0"/>
                <w:numId w:val="4"/>
              </w:num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spacing w:after="0" w:line="240" w:lineRule="auto"/>
              <w:rPr>
                <w:rFonts w:ascii="Arial" w:eastAsia="TimesNewRomanPSMT" w:hAnsi="Arial" w:cs="Arial"/>
                <w:b/>
                <w:bCs/>
                <w:lang w:eastAsia="it-IT"/>
              </w:rPr>
            </w:pPr>
            <w:r>
              <w:rPr>
                <w:rFonts w:ascii="Arial" w:eastAsia="TimesNewRomanPSMT" w:hAnsi="Arial" w:cs="Arial"/>
                <w:b/>
                <w:bCs/>
                <w:lang w:eastAsia="it-IT"/>
              </w:rPr>
              <w:t>Problematica</w:t>
            </w:r>
          </w:p>
          <w:p w:rsidR="005A5E46" w:rsidRDefault="005A5E46">
            <w:pPr>
              <w:pStyle w:val="Standard"/>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after="0" w:line="240" w:lineRule="auto"/>
              <w:ind w:left="720"/>
              <w:rPr>
                <w:rFonts w:ascii="Arial" w:eastAsia="TimesNewRomanPSMT" w:hAnsi="Arial" w:cs="Arial"/>
                <w:b/>
                <w:bCs/>
                <w:lang w:eastAsia="it-IT"/>
              </w:rPr>
            </w:pPr>
          </w:p>
        </w:tc>
        <w:tc>
          <w:tcPr>
            <w:tcW w:w="599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tc>
      </w:tr>
      <w:tr w:rsidR="005A5E46">
        <w:trPr>
          <w:trHeight w:val="1245"/>
        </w:trPr>
        <w:tc>
          <w:tcPr>
            <w:tcW w:w="3189"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spacing w:after="0" w:line="240" w:lineRule="auto"/>
              <w:ind w:left="720"/>
              <w:rPr>
                <w:rFonts w:eastAsia="Times New Roman" w:cs="Times New Roman"/>
                <w:b/>
                <w:bCs/>
                <w:sz w:val="20"/>
                <w:szCs w:val="20"/>
                <w:lang w:eastAsia="it-IT"/>
              </w:rPr>
            </w:pPr>
          </w:p>
        </w:tc>
        <w:tc>
          <w:tcPr>
            <w:tcW w:w="599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tc>
      </w:tr>
    </w:tbl>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r>
        <w:rPr>
          <w:rFonts w:ascii="Arial" w:eastAsia="TimesNewRomanPSMT" w:hAnsi="Arial" w:cs="Arial"/>
          <w:b/>
          <w:bCs/>
          <w:lang w:eastAsia="it-IT"/>
        </w:rPr>
        <w:t xml:space="preserve">            </w:t>
      </w: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775885" w:rsidRDefault="0077588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r>
        <w:rPr>
          <w:rFonts w:ascii="Arial" w:eastAsia="TimesNewRomanPSMT" w:hAnsi="Arial" w:cs="Arial"/>
          <w:b/>
          <w:bCs/>
          <w:lang w:eastAsia="it-IT"/>
        </w:rPr>
        <w:lastRenderedPageBreak/>
        <w:t>Fasce di livello individuate da</w:t>
      </w:r>
    </w:p>
    <w:tbl>
      <w:tblPr>
        <w:tblW w:w="4786" w:type="dxa"/>
        <w:tblInd w:w="-108" w:type="dxa"/>
        <w:tblLayout w:type="fixed"/>
        <w:tblCellMar>
          <w:left w:w="10" w:type="dxa"/>
          <w:right w:w="10" w:type="dxa"/>
        </w:tblCellMar>
        <w:tblLook w:val="04A0" w:firstRow="1" w:lastRow="0" w:firstColumn="1" w:lastColumn="0" w:noHBand="0" w:noVBand="1"/>
      </w:tblPr>
      <w:tblGrid>
        <w:gridCol w:w="4786"/>
      </w:tblGrid>
      <w:tr w:rsidR="005A5E46">
        <w:tc>
          <w:tcPr>
            <w:tcW w:w="47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numPr>
                <w:ilvl w:val="0"/>
                <w:numId w:val="10"/>
              </w:num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spacing w:after="0" w:line="240" w:lineRule="auto"/>
              <w:rPr>
                <w:rFonts w:ascii="Arial" w:eastAsia="TimesNewRomanPSMT" w:hAnsi="Arial" w:cs="Arial"/>
                <w:b/>
                <w:bCs/>
                <w:lang w:eastAsia="it-IT"/>
              </w:rPr>
            </w:pPr>
            <w:r>
              <w:rPr>
                <w:rFonts w:ascii="Arial" w:eastAsia="TimesNewRomanPSMT" w:hAnsi="Arial" w:cs="Arial"/>
                <w:b/>
                <w:bCs/>
                <w:lang w:eastAsia="it-IT"/>
              </w:rPr>
              <w:t>prove d’ingresso</w:t>
            </w:r>
          </w:p>
        </w:tc>
      </w:tr>
      <w:tr w:rsidR="005A5E46">
        <w:tc>
          <w:tcPr>
            <w:tcW w:w="47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numPr>
                <w:ilvl w:val="0"/>
                <w:numId w:val="5"/>
              </w:num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spacing w:after="0" w:line="240" w:lineRule="auto"/>
              <w:rPr>
                <w:rFonts w:ascii="Arial" w:eastAsia="TimesNewRomanPSMT" w:hAnsi="Arial" w:cs="Arial"/>
                <w:b/>
                <w:bCs/>
                <w:lang w:eastAsia="it-IT"/>
              </w:rPr>
            </w:pPr>
            <w:r>
              <w:rPr>
                <w:rFonts w:ascii="Arial" w:eastAsia="TimesNewRomanPSMT" w:hAnsi="Arial" w:cs="Arial"/>
                <w:b/>
                <w:bCs/>
                <w:lang w:eastAsia="it-IT"/>
              </w:rPr>
              <w:t>osservazioni sistematiche</w:t>
            </w:r>
          </w:p>
        </w:tc>
      </w:tr>
      <w:tr w:rsidR="005A5E46">
        <w:tc>
          <w:tcPr>
            <w:tcW w:w="47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numPr>
                <w:ilvl w:val="0"/>
                <w:numId w:val="5"/>
              </w:num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spacing w:after="0" w:line="240" w:lineRule="auto"/>
              <w:rPr>
                <w:rFonts w:ascii="Arial" w:eastAsia="TimesNewRomanPSMT" w:hAnsi="Arial" w:cs="Arial"/>
                <w:b/>
                <w:bCs/>
                <w:lang w:eastAsia="it-IT"/>
              </w:rPr>
            </w:pPr>
            <w:r>
              <w:rPr>
                <w:rFonts w:ascii="Arial" w:eastAsia="TimesNewRomanPSMT" w:hAnsi="Arial" w:cs="Arial"/>
                <w:b/>
                <w:bCs/>
                <w:lang w:eastAsia="it-IT"/>
              </w:rPr>
              <w:t>griglie di osservazione</w:t>
            </w:r>
          </w:p>
        </w:tc>
      </w:tr>
      <w:tr w:rsidR="005A5E46">
        <w:tc>
          <w:tcPr>
            <w:tcW w:w="47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numPr>
                <w:ilvl w:val="0"/>
                <w:numId w:val="5"/>
              </w:num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spacing w:after="0" w:line="240" w:lineRule="auto"/>
              <w:rPr>
                <w:rFonts w:ascii="Arial" w:eastAsia="TimesNewRomanPSMT" w:hAnsi="Arial" w:cs="Arial"/>
                <w:b/>
                <w:bCs/>
                <w:lang w:eastAsia="it-IT"/>
              </w:rPr>
            </w:pPr>
            <w:r>
              <w:rPr>
                <w:rFonts w:ascii="Arial" w:eastAsia="TimesNewRomanPSMT" w:hAnsi="Arial" w:cs="Arial"/>
                <w:b/>
                <w:bCs/>
                <w:lang w:eastAsia="it-IT"/>
              </w:rPr>
              <w:t>informazioni fornite dalle elementari</w:t>
            </w:r>
          </w:p>
        </w:tc>
      </w:tr>
    </w:tbl>
    <w:p w:rsidR="005A5E46" w:rsidRDefault="005A5E46">
      <w:pPr>
        <w:pStyle w:val="Standard"/>
        <w:spacing w:after="120" w:line="240" w:lineRule="auto"/>
        <w:rPr>
          <w:rFonts w:ascii="Calibri" w:hAnsi="Calibri" w:cs="Calibri"/>
        </w:rPr>
      </w:pPr>
    </w:p>
    <w:p w:rsidR="005A5E46" w:rsidRDefault="005A5E46">
      <w:pPr>
        <w:pStyle w:val="Standard"/>
        <w:spacing w:after="120" w:line="240" w:lineRule="auto"/>
        <w:rPr>
          <w:rFonts w:ascii="Calibri" w:hAnsi="Calibri" w:cs="Calibri"/>
        </w:rPr>
      </w:pPr>
    </w:p>
    <w:tbl>
      <w:tblPr>
        <w:tblW w:w="9191" w:type="dxa"/>
        <w:tblInd w:w="-108" w:type="dxa"/>
        <w:tblLayout w:type="fixed"/>
        <w:tblCellMar>
          <w:left w:w="10" w:type="dxa"/>
          <w:right w:w="10" w:type="dxa"/>
        </w:tblCellMar>
        <w:tblLook w:val="04A0" w:firstRow="1" w:lastRow="0" w:firstColumn="1" w:lastColumn="0" w:noHBand="0" w:noVBand="1"/>
      </w:tblPr>
      <w:tblGrid>
        <w:gridCol w:w="4656"/>
        <w:gridCol w:w="4535"/>
      </w:tblGrid>
      <w:tr w:rsidR="005A5E46">
        <w:trPr>
          <w:trHeight w:val="2197"/>
        </w:trPr>
        <w:tc>
          <w:tcPr>
            <w:tcW w:w="46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r>
              <w:rPr>
                <w:rFonts w:ascii="Arial" w:eastAsia="TimesNewRomanPSMT" w:hAnsi="Arial" w:cs="Arial"/>
                <w:b/>
                <w:bCs/>
                <w:lang w:eastAsia="it-IT"/>
              </w:rPr>
              <w:t>Alta  ( voto 10-9)</w:t>
            </w: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r>
              <w:rPr>
                <w:rFonts w:ascii="Arial" w:eastAsia="TimesNewRomanPSMT" w:hAnsi="Arial" w:cs="Arial"/>
                <w:b/>
                <w:bCs/>
                <w:lang w:eastAsia="it-IT"/>
              </w:rPr>
              <w:t>Alunni che mostrano impegno costante, partecipazione attiva, metodo di lavoro autonomo</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lang w:eastAsia="it-IT"/>
              </w:rPr>
            </w:pPr>
          </w:p>
        </w:tc>
      </w:tr>
      <w:tr w:rsidR="005A5E46">
        <w:trPr>
          <w:trHeight w:val="1156"/>
        </w:trPr>
        <w:tc>
          <w:tcPr>
            <w:tcW w:w="46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r>
              <w:rPr>
                <w:rFonts w:ascii="Arial" w:eastAsia="TimesNewRomanPSMT" w:hAnsi="Arial" w:cs="Arial"/>
                <w:b/>
                <w:bCs/>
                <w:lang w:eastAsia="it-IT"/>
              </w:rPr>
              <w:t>Media(  voto 8-7)</w:t>
            </w: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r>
              <w:rPr>
                <w:rFonts w:ascii="Arial" w:eastAsia="TimesNewRomanPSMT" w:hAnsi="Arial" w:cs="Arial"/>
                <w:b/>
                <w:bCs/>
                <w:lang w:eastAsia="it-IT"/>
              </w:rPr>
              <w:t>Alunni che mostrano impegno adeguato, partecipazione attiva, metodo di lavoro efficace</w:t>
            </w: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lang w:eastAsia="it-IT"/>
              </w:rPr>
            </w:pPr>
          </w:p>
        </w:tc>
      </w:tr>
      <w:tr w:rsidR="005A5E46">
        <w:trPr>
          <w:trHeight w:val="2551"/>
        </w:trPr>
        <w:tc>
          <w:tcPr>
            <w:tcW w:w="46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r>
              <w:rPr>
                <w:rFonts w:ascii="Arial" w:eastAsia="TimesNewRomanPSMT" w:hAnsi="Arial" w:cs="Arial"/>
                <w:b/>
                <w:bCs/>
                <w:lang w:eastAsia="it-IT"/>
              </w:rPr>
              <w:t>Medio-bassa (voto 6-5)</w:t>
            </w: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p w:rsidR="005A5E46" w:rsidRDefault="001A3405">
            <w:pPr>
              <w:pStyle w:val="Standard"/>
              <w:widowControl w:val="0"/>
              <w:spacing w:after="0" w:line="240" w:lineRule="auto"/>
              <w:jc w:val="center"/>
              <w:rPr>
                <w:rFonts w:ascii="Arial" w:eastAsia="TimesNewRomanPSMT" w:hAnsi="Arial" w:cs="Arial"/>
                <w:b/>
                <w:bCs/>
                <w:lang w:eastAsia="it-IT"/>
              </w:rPr>
            </w:pPr>
            <w:r>
              <w:rPr>
                <w:rFonts w:ascii="Arial" w:eastAsia="TimesNewRomanPSMT" w:hAnsi="Arial" w:cs="Arial"/>
                <w:b/>
                <w:bCs/>
                <w:lang w:eastAsia="it-IT"/>
              </w:rPr>
              <w:t>Alunni che mostrano conoscenze e abilità sufficienti o quasi, necessitano di chiarimenti e hanno difficoltà nel metodo di studio.</w:t>
            </w:r>
          </w:p>
          <w:p w:rsidR="005A5E46" w:rsidRDefault="005A5E46">
            <w:pPr>
              <w:pStyle w:val="Standard"/>
              <w:widowControl w:val="0"/>
              <w:tabs>
                <w:tab w:val="left" w:pos="3420"/>
                <w:tab w:val="right" w:pos="4441"/>
              </w:tabs>
              <w:spacing w:after="0" w:line="240" w:lineRule="auto"/>
              <w:jc w:val="center"/>
              <w:rPr>
                <w:rFonts w:ascii="Arial" w:eastAsia="TimesNewRomanPSMT" w:hAnsi="Arial" w:cs="Arial"/>
                <w:lang w:eastAsia="it-IT"/>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lang w:eastAsia="it-IT"/>
              </w:rPr>
            </w:pPr>
          </w:p>
        </w:tc>
      </w:tr>
      <w:tr w:rsidR="005A5E46">
        <w:trPr>
          <w:trHeight w:val="150"/>
        </w:trPr>
        <w:tc>
          <w:tcPr>
            <w:tcW w:w="46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r>
              <w:rPr>
                <w:rFonts w:ascii="Arial" w:eastAsia="TimesNewRomanPSMT" w:hAnsi="Arial" w:cs="Arial"/>
                <w:b/>
                <w:bCs/>
                <w:lang w:eastAsia="it-IT"/>
              </w:rPr>
              <w:t>Bassa ( voto 4-3)</w:t>
            </w: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p w:rsidR="005A5E46" w:rsidRDefault="001A340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r>
              <w:rPr>
                <w:rFonts w:ascii="Arial" w:eastAsia="TimesNewRomanPSMT" w:hAnsi="Arial" w:cs="Arial"/>
                <w:b/>
                <w:bCs/>
                <w:lang w:eastAsia="it-IT"/>
              </w:rPr>
              <w:t>Alunni che mostrano impegno scarso, mancanza di partecipazione, metodo di lavoro da acquisire</w:t>
            </w: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Cs/>
                <w:lang w:eastAsia="it-IT"/>
              </w:rPr>
            </w:pPr>
          </w:p>
          <w:p w:rsidR="005A5E46" w:rsidRDefault="005A5E46">
            <w:pPr>
              <w:pStyle w:val="Standard"/>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TimesNewRomanPSMT" w:hAnsi="Arial" w:cs="Arial"/>
                <w:b/>
                <w:bCs/>
                <w:lang w:eastAsia="it-IT"/>
              </w:rPr>
            </w:pPr>
          </w:p>
          <w:p w:rsidR="005A5E46" w:rsidRDefault="005A5E4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TimesNewRomanPSMT" w:hAnsi="Arial" w:cs="Arial"/>
                <w:b/>
                <w:bCs/>
                <w:lang w:eastAsia="it-IT"/>
              </w:rPr>
            </w:pPr>
          </w:p>
        </w:tc>
      </w:tr>
    </w:tbl>
    <w:p w:rsidR="005A5E46" w:rsidRDefault="005A5E46">
      <w:pPr>
        <w:pStyle w:val="Standard"/>
      </w:pPr>
    </w:p>
    <w:p w:rsidR="005A5E46" w:rsidRDefault="005A5E46">
      <w:pPr>
        <w:pStyle w:val="Standard"/>
        <w:spacing w:after="120" w:line="240" w:lineRule="auto"/>
        <w:rPr>
          <w:rFonts w:ascii="Calibri" w:hAnsi="Calibri" w:cs="Calibri"/>
        </w:rPr>
      </w:pPr>
    </w:p>
    <w:p w:rsidR="005A5E46" w:rsidRDefault="005A5E46">
      <w:pPr>
        <w:pStyle w:val="Standard"/>
        <w:spacing w:after="120" w:line="240" w:lineRule="auto"/>
        <w:rPr>
          <w:rFonts w:ascii="Calibri" w:hAnsi="Calibri" w:cs="Calibri"/>
        </w:rPr>
      </w:pPr>
    </w:p>
    <w:p w:rsidR="005A5E46" w:rsidRDefault="005A5E46">
      <w:pPr>
        <w:pStyle w:val="Standard"/>
        <w:spacing w:after="120" w:line="240" w:lineRule="auto"/>
        <w:rPr>
          <w:rFonts w:ascii="Calibri" w:hAnsi="Calibri" w:cs="Calibri"/>
        </w:rPr>
      </w:pPr>
    </w:p>
    <w:p w:rsidR="005A5E46" w:rsidRDefault="001A3405">
      <w:pPr>
        <w:pStyle w:val="Standard"/>
        <w:spacing w:after="120" w:line="240" w:lineRule="auto"/>
        <w:rPr>
          <w:rFonts w:ascii="Arial" w:hAnsi="Arial" w:cs="Arial"/>
          <w:b/>
          <w:bCs/>
        </w:rPr>
      </w:pPr>
      <w:r>
        <w:rPr>
          <w:rFonts w:ascii="Arial" w:hAnsi="Arial" w:cs="Arial"/>
          <w:b/>
          <w:bCs/>
        </w:rPr>
        <w:lastRenderedPageBreak/>
        <w:t>NUCLEI FONDANTI</w:t>
      </w:r>
    </w:p>
    <w:p w:rsidR="005A5E46" w:rsidRDefault="001A3405">
      <w:pPr>
        <w:pStyle w:val="Paragrafoelenco"/>
        <w:numPr>
          <w:ilvl w:val="0"/>
          <w:numId w:val="11"/>
        </w:numPr>
        <w:spacing w:after="120" w:line="240" w:lineRule="auto"/>
        <w:rPr>
          <w:rFonts w:ascii="Arial" w:hAnsi="Arial" w:cs="Arial"/>
        </w:rPr>
      </w:pPr>
      <w:r>
        <w:rPr>
          <w:rFonts w:ascii="Arial" w:hAnsi="Arial" w:cs="Arial"/>
        </w:rPr>
        <w:t>Orientamento nell'ambiente fisico e umano</w:t>
      </w:r>
    </w:p>
    <w:p w:rsidR="005A5E46" w:rsidRDefault="001A3405">
      <w:pPr>
        <w:pStyle w:val="Paragrafoelenco"/>
        <w:numPr>
          <w:ilvl w:val="0"/>
          <w:numId w:val="6"/>
        </w:numPr>
        <w:spacing w:after="120" w:line="240" w:lineRule="auto"/>
        <w:rPr>
          <w:rFonts w:ascii="Arial" w:hAnsi="Arial" w:cs="Arial"/>
        </w:rPr>
      </w:pPr>
      <w:r>
        <w:rPr>
          <w:rFonts w:ascii="Arial" w:hAnsi="Arial" w:cs="Arial"/>
        </w:rPr>
        <w:t>Relazioni tra situazioni ambientali, culturali, socio-politiche ed economiche</w:t>
      </w:r>
    </w:p>
    <w:p w:rsidR="005A5E46" w:rsidRDefault="001A3405">
      <w:pPr>
        <w:pStyle w:val="Paragrafoelenco"/>
        <w:numPr>
          <w:ilvl w:val="0"/>
          <w:numId w:val="6"/>
        </w:numPr>
        <w:spacing w:after="120" w:line="240" w:lineRule="auto"/>
        <w:rPr>
          <w:rFonts w:ascii="Arial" w:hAnsi="Arial" w:cs="Arial"/>
        </w:rPr>
      </w:pPr>
      <w:r>
        <w:rPr>
          <w:rFonts w:ascii="Arial" w:hAnsi="Arial" w:cs="Arial"/>
        </w:rPr>
        <w:t>Uso del linguaggio specifico</w:t>
      </w:r>
    </w:p>
    <w:p w:rsidR="005A5E46" w:rsidRDefault="001A3405">
      <w:pPr>
        <w:pStyle w:val="Paragrafoelenco"/>
        <w:numPr>
          <w:ilvl w:val="0"/>
          <w:numId w:val="6"/>
        </w:numPr>
        <w:spacing w:after="120" w:line="240" w:lineRule="auto"/>
        <w:rPr>
          <w:rFonts w:ascii="Arial" w:hAnsi="Arial" w:cs="Arial"/>
        </w:rPr>
      </w:pPr>
      <w:r>
        <w:rPr>
          <w:rFonts w:ascii="Arial" w:hAnsi="Arial" w:cs="Arial"/>
        </w:rPr>
        <w:t>Uso degli strumenti propri della disciplina</w:t>
      </w:r>
    </w:p>
    <w:p w:rsidR="005A5E46" w:rsidRDefault="005A5E46">
      <w:pPr>
        <w:pStyle w:val="Standard"/>
        <w:spacing w:after="120" w:line="240" w:lineRule="auto"/>
        <w:rPr>
          <w:rFonts w:ascii="Arial" w:hAnsi="Arial" w:cs="Arial"/>
        </w:rPr>
      </w:pPr>
    </w:p>
    <w:p w:rsidR="005A5E46" w:rsidRDefault="001A3405">
      <w:pPr>
        <w:pStyle w:val="Standard"/>
        <w:spacing w:after="0" w:line="360" w:lineRule="auto"/>
        <w:jc w:val="both"/>
        <w:rPr>
          <w:rFonts w:ascii="Arial" w:hAnsi="Arial" w:cs="Arial"/>
          <w:color w:val="000000"/>
        </w:rPr>
      </w:pPr>
      <w:r>
        <w:rPr>
          <w:rFonts w:ascii="Arial" w:hAnsi="Arial" w:cs="Arial"/>
          <w:color w:val="000000"/>
        </w:rPr>
        <w:t>Anche la geografia, dopo anni di dibattito sulla sua funzione, è finalmente considerata elemento fondante nella formazione scolastica. Il campo tematico affidato ai programmi di geografia della scuola media rientra quasi del tutto nel settore della geografia umana; come sappiamo, la geografia umana studia i rapporti fra la Terra e l’Uomo e le relazioni fra uomini ed esseri viventi che la popolano.</w:t>
      </w:r>
    </w:p>
    <w:p w:rsidR="005A5E46" w:rsidRDefault="001A3405">
      <w:pPr>
        <w:pStyle w:val="Standard"/>
        <w:spacing w:after="0" w:line="360" w:lineRule="auto"/>
        <w:jc w:val="both"/>
      </w:pPr>
      <w:r>
        <w:rPr>
          <w:rFonts w:ascii="Arial" w:hAnsi="Arial" w:cs="Arial"/>
          <w:color w:val="000000"/>
        </w:rPr>
        <w:t xml:space="preserve">Sulla base di queste considerazioni si può convenire che le finalità della geografia e della storia si intrecciano, perché l’azione dell’uomo si dispiega nel corso del </w:t>
      </w:r>
      <w:r>
        <w:rPr>
          <w:rFonts w:ascii="Arial" w:hAnsi="Arial" w:cs="Arial"/>
          <w:i/>
          <w:iCs/>
          <w:color w:val="000000"/>
        </w:rPr>
        <w:t xml:space="preserve">tempo storico </w:t>
      </w:r>
      <w:r>
        <w:rPr>
          <w:rFonts w:ascii="Arial" w:hAnsi="Arial" w:cs="Arial"/>
          <w:color w:val="000000"/>
        </w:rPr>
        <w:t xml:space="preserve">nello </w:t>
      </w:r>
      <w:r>
        <w:rPr>
          <w:rFonts w:ascii="Arial" w:hAnsi="Arial" w:cs="Arial"/>
          <w:i/>
          <w:iCs/>
          <w:color w:val="000000"/>
        </w:rPr>
        <w:t>spazio</w:t>
      </w:r>
      <w:r>
        <w:rPr>
          <w:rFonts w:ascii="Arial" w:hAnsi="Arial" w:cs="Arial"/>
          <w:color w:val="000000"/>
        </w:rPr>
        <w:t xml:space="preserve"> </w:t>
      </w:r>
      <w:r>
        <w:rPr>
          <w:rFonts w:ascii="Arial" w:hAnsi="Arial" w:cs="Arial"/>
          <w:i/>
          <w:iCs/>
          <w:color w:val="000000"/>
        </w:rPr>
        <w:t xml:space="preserve">geografico </w:t>
      </w:r>
      <w:r>
        <w:rPr>
          <w:rFonts w:ascii="Arial" w:hAnsi="Arial" w:cs="Arial"/>
          <w:color w:val="000000"/>
        </w:rPr>
        <w:t>della Terra.</w:t>
      </w:r>
    </w:p>
    <w:p w:rsidR="005A5E46" w:rsidRDefault="001A3405">
      <w:pPr>
        <w:pStyle w:val="Standard"/>
        <w:spacing w:after="120" w:line="240" w:lineRule="auto"/>
        <w:jc w:val="center"/>
        <w:rPr>
          <w:rFonts w:ascii="Arial" w:hAnsi="Arial" w:cs="Arial"/>
          <w:b/>
          <w:bCs/>
        </w:rPr>
      </w:pPr>
      <w:r>
        <w:rPr>
          <w:rFonts w:ascii="Arial" w:hAnsi="Arial" w:cs="Arial"/>
          <w:b/>
          <w:bCs/>
        </w:rPr>
        <w:t>OBIETTIVI</w:t>
      </w:r>
    </w:p>
    <w:p w:rsidR="005A5E46" w:rsidRDefault="005A5E46">
      <w:pPr>
        <w:pStyle w:val="Standard"/>
        <w:spacing w:after="0" w:line="240" w:lineRule="auto"/>
        <w:rPr>
          <w:rFonts w:ascii="Arial" w:hAnsi="Arial" w:cs="Arial"/>
        </w:rPr>
      </w:pPr>
    </w:p>
    <w:tbl>
      <w:tblPr>
        <w:tblW w:w="9638" w:type="dxa"/>
        <w:tblLayout w:type="fixed"/>
        <w:tblCellMar>
          <w:left w:w="10" w:type="dxa"/>
          <w:right w:w="10" w:type="dxa"/>
        </w:tblCellMar>
        <w:tblLook w:val="04A0" w:firstRow="1" w:lastRow="0" w:firstColumn="1" w:lastColumn="0" w:noHBand="0" w:noVBand="1"/>
      </w:tblPr>
      <w:tblGrid>
        <w:gridCol w:w="3355"/>
        <w:gridCol w:w="3268"/>
        <w:gridCol w:w="3015"/>
      </w:tblGrid>
      <w:tr w:rsidR="005A5E46">
        <w:trPr>
          <w:trHeight w:val="1"/>
        </w:trPr>
        <w:tc>
          <w:tcPr>
            <w:tcW w:w="3355"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jc w:val="center"/>
            </w:pPr>
            <w:r>
              <w:rPr>
                <w:rFonts w:ascii="Arial" w:hAnsi="Arial" w:cs="Arial"/>
                <w:b/>
                <w:bCs/>
                <w:u w:val="single"/>
              </w:rPr>
              <w:t>Operativi</w:t>
            </w:r>
            <w:r>
              <w:rPr>
                <w:rFonts w:ascii="Arial" w:hAnsi="Arial" w:cs="Arial"/>
                <w:b/>
                <w:bCs/>
              </w:rPr>
              <w:t>:</w:t>
            </w:r>
          </w:p>
        </w:tc>
        <w:tc>
          <w:tcPr>
            <w:tcW w:w="3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jc w:val="center"/>
            </w:pPr>
            <w:r>
              <w:rPr>
                <w:rFonts w:ascii="Arial" w:hAnsi="Arial" w:cs="Arial"/>
                <w:b/>
                <w:bCs/>
                <w:u w:val="single"/>
              </w:rPr>
              <w:t>Formativi</w:t>
            </w:r>
            <w:r>
              <w:rPr>
                <w:rFonts w:ascii="Arial" w:hAnsi="Arial" w:cs="Arial"/>
              </w:rPr>
              <w:t>:</w:t>
            </w:r>
          </w:p>
        </w:tc>
        <w:tc>
          <w:tcPr>
            <w:tcW w:w="3015"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ind w:left="15"/>
              <w:jc w:val="center"/>
              <w:rPr>
                <w:rFonts w:ascii="Arial" w:hAnsi="Arial" w:cs="Arial"/>
                <w:b/>
                <w:bCs/>
                <w:u w:val="single"/>
              </w:rPr>
            </w:pPr>
            <w:r>
              <w:rPr>
                <w:rFonts w:ascii="Arial" w:hAnsi="Arial" w:cs="Arial"/>
                <w:b/>
                <w:bCs/>
                <w:u w:val="single"/>
              </w:rPr>
              <w:t>Cognitivi:</w:t>
            </w:r>
          </w:p>
        </w:tc>
      </w:tr>
      <w:tr w:rsidR="005A5E46">
        <w:trPr>
          <w:trHeight w:val="1"/>
        </w:trPr>
        <w:tc>
          <w:tcPr>
            <w:tcW w:w="3355"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jc w:val="center"/>
              <w:rPr>
                <w:rFonts w:ascii="Arial" w:hAnsi="Arial" w:cs="Arial"/>
              </w:rPr>
            </w:pPr>
            <w:r>
              <w:rPr>
                <w:rFonts w:ascii="Arial" w:hAnsi="Arial" w:cs="Arial"/>
              </w:rPr>
              <w:t>Saper leggere carte storico-geografiche ed elaborare schemi e mappe per livelli di complessità.</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jc w:val="center"/>
              <w:rPr>
                <w:rFonts w:ascii="Arial" w:hAnsi="Arial" w:cs="Arial"/>
              </w:rPr>
            </w:pPr>
            <w:r>
              <w:rPr>
                <w:rFonts w:ascii="Arial" w:hAnsi="Arial" w:cs="Arial"/>
              </w:rPr>
              <w:t>Saper comunicare in modo chiaro quanto appreso individuando le caratteristiche significative del periodo in esame</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jc w:val="center"/>
              <w:rPr>
                <w:rFonts w:ascii="Arial" w:hAnsi="Arial" w:cs="Arial"/>
              </w:rPr>
            </w:pPr>
            <w:r>
              <w:rPr>
                <w:rFonts w:ascii="Arial" w:hAnsi="Arial" w:cs="Arial"/>
              </w:rPr>
              <w:t>Saper collocare fenomeni, personaggi e avvenimenti secondo le coordinate storiche di tempo e spazio</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jc w:val="center"/>
              <w:rPr>
                <w:rFonts w:ascii="Arial" w:hAnsi="Arial" w:cs="Arial"/>
              </w:rPr>
            </w:pPr>
            <w:r>
              <w:rPr>
                <w:rFonts w:ascii="Arial" w:hAnsi="Arial" w:cs="Arial"/>
              </w:rPr>
              <w:t>Acquisire un lessico specifico</w:t>
            </w:r>
          </w:p>
          <w:p w:rsidR="005A5E46" w:rsidRDefault="005A5E46">
            <w:pPr>
              <w:pStyle w:val="Standard"/>
              <w:spacing w:after="0" w:line="240" w:lineRule="auto"/>
              <w:jc w:val="center"/>
              <w:rPr>
                <w:rFonts w:ascii="Arial" w:hAnsi="Arial" w:cs="Arial"/>
              </w:rPr>
            </w:pPr>
          </w:p>
          <w:p w:rsidR="005A5E46" w:rsidRDefault="005A5E46">
            <w:pPr>
              <w:pStyle w:val="Standard"/>
              <w:spacing w:after="0" w:line="240" w:lineRule="auto"/>
              <w:jc w:val="center"/>
              <w:rPr>
                <w:rFonts w:ascii="Arial" w:hAnsi="Arial" w:cs="Arial"/>
              </w:rPr>
            </w:pPr>
          </w:p>
        </w:tc>
        <w:tc>
          <w:tcPr>
            <w:tcW w:w="3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jc w:val="center"/>
              <w:rPr>
                <w:rFonts w:ascii="Arial" w:hAnsi="Arial" w:cs="Arial"/>
              </w:rPr>
            </w:pPr>
            <w:r>
              <w:rPr>
                <w:rFonts w:ascii="Arial" w:hAnsi="Arial" w:cs="Arial"/>
              </w:rPr>
              <w:t>Acquisizione di un comportamento controllato e responsabile.</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jc w:val="center"/>
              <w:rPr>
                <w:rFonts w:ascii="Arial" w:hAnsi="Arial" w:cs="Arial"/>
              </w:rPr>
            </w:pPr>
            <w:r>
              <w:rPr>
                <w:rFonts w:ascii="Arial" w:hAnsi="Arial" w:cs="Arial"/>
              </w:rPr>
              <w:t>Attenzione e partecipazione attiva alla vita di classe.</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jc w:val="center"/>
              <w:rPr>
                <w:rFonts w:ascii="Arial" w:hAnsi="Arial" w:cs="Arial"/>
              </w:rPr>
            </w:pPr>
            <w:r>
              <w:rPr>
                <w:rFonts w:ascii="Arial" w:hAnsi="Arial" w:cs="Arial"/>
              </w:rPr>
              <w:t>Avviamento ad un metodo di studio autonomo e regolare.</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jc w:val="center"/>
              <w:rPr>
                <w:rFonts w:ascii="Arial" w:hAnsi="Arial" w:cs="Arial"/>
              </w:rPr>
            </w:pPr>
            <w:r>
              <w:rPr>
                <w:rFonts w:ascii="Arial" w:hAnsi="Arial" w:cs="Arial"/>
              </w:rPr>
              <w:t>Conoscere e rispettare realtà socio-culturali diverse.</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jc w:val="center"/>
              <w:rPr>
                <w:rFonts w:ascii="Arial" w:hAnsi="Arial" w:cs="Arial"/>
              </w:rPr>
            </w:pPr>
            <w:r>
              <w:rPr>
                <w:rFonts w:ascii="Arial" w:hAnsi="Arial" w:cs="Arial"/>
              </w:rPr>
              <w:t>Riflettere sulle norme che regolano la vita sociale e sui fondamentali diritti-doveri del cittadino.</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jc w:val="center"/>
              <w:rPr>
                <w:rFonts w:ascii="Arial" w:hAnsi="Arial" w:cs="Arial"/>
              </w:rPr>
            </w:pPr>
            <w:r>
              <w:rPr>
                <w:rFonts w:ascii="Arial" w:hAnsi="Arial" w:cs="Arial"/>
              </w:rPr>
              <w:t>Conoscere gli organismi istituzionali e le loro funzioni.</w:t>
            </w:r>
          </w:p>
        </w:tc>
        <w:tc>
          <w:tcPr>
            <w:tcW w:w="3015"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jc w:val="center"/>
              <w:rPr>
                <w:rFonts w:ascii="Arial" w:hAnsi="Arial" w:cs="Arial"/>
              </w:rPr>
            </w:pPr>
            <w:r>
              <w:rPr>
                <w:rFonts w:ascii="Arial" w:hAnsi="Arial" w:cs="Arial"/>
              </w:rPr>
              <w:t>Comprensione dei fondamenti delle istituzioni della vita sociale</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ind w:firstLine="15"/>
              <w:jc w:val="center"/>
              <w:rPr>
                <w:rFonts w:ascii="Arial" w:hAnsi="Arial" w:cs="Arial"/>
              </w:rPr>
            </w:pPr>
            <w:r>
              <w:rPr>
                <w:rFonts w:ascii="Arial" w:hAnsi="Arial" w:cs="Arial"/>
              </w:rPr>
              <w:t>Comprensione ed uso dei linguaggi e degli strumenti specifici</w:t>
            </w:r>
          </w:p>
          <w:p w:rsidR="005A5E46" w:rsidRDefault="005A5E46">
            <w:pPr>
              <w:pStyle w:val="Standard"/>
              <w:spacing w:after="0" w:line="240" w:lineRule="auto"/>
              <w:ind w:firstLine="15"/>
              <w:jc w:val="center"/>
              <w:rPr>
                <w:rFonts w:ascii="Arial" w:hAnsi="Arial" w:cs="Arial"/>
              </w:rPr>
            </w:pPr>
          </w:p>
          <w:p w:rsidR="005A5E46" w:rsidRDefault="001A3405">
            <w:pPr>
              <w:pStyle w:val="Standard"/>
              <w:spacing w:after="0" w:line="240" w:lineRule="auto"/>
              <w:jc w:val="center"/>
              <w:rPr>
                <w:rFonts w:ascii="Arial" w:hAnsi="Arial" w:cs="Arial"/>
              </w:rPr>
            </w:pPr>
            <w:r>
              <w:rPr>
                <w:rFonts w:ascii="Arial" w:hAnsi="Arial" w:cs="Arial"/>
              </w:rPr>
              <w:t>Saper cogliere il significato globale e individuare le informazioni principali di un testo</w:t>
            </w:r>
          </w:p>
          <w:p w:rsidR="005A5E46" w:rsidRDefault="005A5E46">
            <w:pPr>
              <w:pStyle w:val="Standard"/>
              <w:spacing w:after="0" w:line="240" w:lineRule="auto"/>
              <w:jc w:val="center"/>
              <w:rPr>
                <w:rFonts w:ascii="Arial" w:hAnsi="Arial" w:cs="Arial"/>
              </w:rPr>
            </w:pPr>
          </w:p>
          <w:p w:rsidR="005A5E46" w:rsidRDefault="001A3405">
            <w:pPr>
              <w:pStyle w:val="Standard"/>
              <w:spacing w:after="0" w:line="240" w:lineRule="auto"/>
              <w:ind w:left="357" w:hanging="357"/>
              <w:jc w:val="center"/>
              <w:rPr>
                <w:rFonts w:ascii="Arial" w:hAnsi="Arial" w:cs="Arial"/>
              </w:rPr>
            </w:pPr>
            <w:r>
              <w:rPr>
                <w:rFonts w:ascii="Arial" w:hAnsi="Arial" w:cs="Arial"/>
              </w:rPr>
              <w:t>Confrontare due o più fatti, individuando analogie e differenze</w:t>
            </w:r>
          </w:p>
          <w:p w:rsidR="005A5E46" w:rsidRDefault="005A5E46">
            <w:pPr>
              <w:pStyle w:val="Standard"/>
              <w:spacing w:after="0" w:line="240" w:lineRule="auto"/>
              <w:ind w:left="357" w:hanging="357"/>
              <w:jc w:val="center"/>
              <w:rPr>
                <w:rFonts w:ascii="Arial" w:hAnsi="Arial" w:cs="Arial"/>
              </w:rPr>
            </w:pPr>
          </w:p>
          <w:p w:rsidR="005A5E46" w:rsidRDefault="001A3405">
            <w:pPr>
              <w:pStyle w:val="Standard"/>
              <w:spacing w:after="0" w:line="240" w:lineRule="auto"/>
              <w:ind w:left="357" w:hanging="357"/>
              <w:jc w:val="center"/>
              <w:rPr>
                <w:rFonts w:ascii="Arial" w:hAnsi="Arial" w:cs="Arial"/>
              </w:rPr>
            </w:pPr>
            <w:r>
              <w:rPr>
                <w:rFonts w:ascii="Arial" w:hAnsi="Arial" w:cs="Arial"/>
              </w:rPr>
              <w:t>Conoscere gli aspetti e le norme di vita sociale, civile, ecc relativamente all'epoca storica studiata</w:t>
            </w:r>
          </w:p>
          <w:p w:rsidR="005A5E46" w:rsidRDefault="005A5E46">
            <w:pPr>
              <w:pStyle w:val="Standard"/>
              <w:spacing w:after="0" w:line="240" w:lineRule="auto"/>
              <w:ind w:left="357" w:hanging="357"/>
              <w:jc w:val="center"/>
              <w:rPr>
                <w:rFonts w:ascii="Arial" w:hAnsi="Arial" w:cs="Arial"/>
              </w:rPr>
            </w:pPr>
          </w:p>
          <w:p w:rsidR="005A5E46" w:rsidRDefault="001A3405">
            <w:pPr>
              <w:pStyle w:val="Standard"/>
              <w:spacing w:after="0" w:line="240" w:lineRule="auto"/>
              <w:ind w:right="4"/>
              <w:jc w:val="center"/>
              <w:rPr>
                <w:rFonts w:ascii="Arial" w:hAnsi="Arial" w:cs="Arial"/>
              </w:rPr>
            </w:pPr>
            <w:r>
              <w:rPr>
                <w:rFonts w:ascii="Arial" w:hAnsi="Arial" w:cs="Arial"/>
              </w:rPr>
              <w:lastRenderedPageBreak/>
              <w:t>Conoscere i principali articoli della Costituzione</w:t>
            </w:r>
          </w:p>
          <w:p w:rsidR="005A5E46" w:rsidRDefault="005A5E46">
            <w:pPr>
              <w:pStyle w:val="Standard"/>
              <w:spacing w:after="0" w:line="240" w:lineRule="auto"/>
              <w:ind w:right="4"/>
              <w:jc w:val="center"/>
              <w:rPr>
                <w:rFonts w:ascii="Arial" w:hAnsi="Arial" w:cs="Arial"/>
              </w:rPr>
            </w:pPr>
          </w:p>
        </w:tc>
      </w:tr>
    </w:tbl>
    <w:p w:rsidR="005A5E46" w:rsidRDefault="005A5E46">
      <w:pPr>
        <w:pStyle w:val="Standard"/>
        <w:spacing w:after="0" w:line="240" w:lineRule="auto"/>
        <w:jc w:val="both"/>
        <w:rPr>
          <w:rFonts w:ascii="Arial" w:hAnsi="Arial" w:cs="Arial"/>
          <w:b/>
          <w:bCs/>
          <w:u w:val="single"/>
        </w:rPr>
      </w:pPr>
    </w:p>
    <w:p w:rsidR="005A5E46" w:rsidRDefault="005A5E46">
      <w:pPr>
        <w:pStyle w:val="Standard"/>
        <w:spacing w:after="0" w:line="240" w:lineRule="auto"/>
        <w:jc w:val="both"/>
        <w:rPr>
          <w:rFonts w:ascii="Arial" w:hAnsi="Arial" w:cs="Arial"/>
          <w:b/>
          <w:bCs/>
          <w:u w:val="single"/>
        </w:rPr>
      </w:pPr>
    </w:p>
    <w:p w:rsidR="005A5E46" w:rsidRDefault="001A3405">
      <w:pPr>
        <w:pStyle w:val="Standard"/>
        <w:spacing w:after="0" w:line="240" w:lineRule="auto"/>
        <w:jc w:val="both"/>
        <w:rPr>
          <w:rFonts w:ascii="Arial" w:hAnsi="Arial" w:cs="Arial"/>
          <w:b/>
          <w:bCs/>
          <w:u w:val="single"/>
        </w:rPr>
      </w:pPr>
      <w:r>
        <w:rPr>
          <w:rFonts w:ascii="Arial" w:hAnsi="Arial" w:cs="Arial"/>
          <w:b/>
          <w:bCs/>
          <w:u w:val="single"/>
        </w:rPr>
        <w:t>Obiettivi specifici di apprendimento:</w:t>
      </w:r>
    </w:p>
    <w:p w:rsidR="005A5E46" w:rsidRDefault="005A5E46">
      <w:pPr>
        <w:pStyle w:val="Standard"/>
        <w:spacing w:after="0" w:line="240" w:lineRule="auto"/>
        <w:jc w:val="both"/>
        <w:rPr>
          <w:rFonts w:ascii="Arial" w:hAnsi="Arial" w:cs="Arial"/>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5A5E46">
        <w:trPr>
          <w:trHeight w:val="1"/>
        </w:trPr>
        <w:tc>
          <w:tcPr>
            <w:tcW w:w="481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jc w:val="center"/>
              <w:rPr>
                <w:rFonts w:ascii="Arial" w:hAnsi="Arial" w:cs="Arial"/>
                <w:b/>
                <w:bCs/>
              </w:rPr>
            </w:pPr>
            <w:r>
              <w:rPr>
                <w:rFonts w:ascii="Arial" w:hAnsi="Arial" w:cs="Arial"/>
                <w:b/>
                <w:bCs/>
              </w:rPr>
              <w:t>Conoscenze</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jc w:val="center"/>
              <w:rPr>
                <w:rFonts w:ascii="Arial" w:hAnsi="Arial" w:cs="Arial"/>
                <w:b/>
                <w:bCs/>
              </w:rPr>
            </w:pPr>
            <w:r>
              <w:rPr>
                <w:rFonts w:ascii="Arial" w:hAnsi="Arial" w:cs="Arial"/>
                <w:b/>
                <w:bCs/>
              </w:rPr>
              <w:t>Abilità e competenze attese</w:t>
            </w:r>
          </w:p>
        </w:tc>
      </w:tr>
      <w:tr w:rsidR="005A5E46">
        <w:trPr>
          <w:trHeight w:val="918"/>
        </w:trPr>
        <w:tc>
          <w:tcPr>
            <w:tcW w:w="481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rPr>
                <w:rFonts w:ascii="Arial" w:hAnsi="Arial" w:cs="Arial"/>
              </w:rPr>
            </w:pPr>
            <w:r>
              <w:rPr>
                <w:rFonts w:ascii="Arial" w:hAnsi="Arial" w:cs="Arial"/>
              </w:rPr>
              <w:t>- Conoscere l’ambiente umano fisico e</w:t>
            </w:r>
          </w:p>
          <w:p w:rsidR="005A5E46" w:rsidRDefault="001A3405">
            <w:pPr>
              <w:pStyle w:val="Standard"/>
              <w:spacing w:after="0" w:line="240" w:lineRule="auto"/>
              <w:rPr>
                <w:rFonts w:ascii="Arial" w:hAnsi="Arial" w:cs="Arial"/>
              </w:rPr>
            </w:pPr>
            <w:r>
              <w:rPr>
                <w:rFonts w:ascii="Arial" w:hAnsi="Arial" w:cs="Arial"/>
              </w:rPr>
              <w:t>politico.</w:t>
            </w:r>
          </w:p>
          <w:p w:rsidR="005A5E46" w:rsidRDefault="001A3405">
            <w:pPr>
              <w:pStyle w:val="Standard"/>
              <w:spacing w:after="0" w:line="240" w:lineRule="auto"/>
              <w:rPr>
                <w:rFonts w:ascii="Arial" w:hAnsi="Arial" w:cs="Arial"/>
              </w:rPr>
            </w:pPr>
            <w:r>
              <w:rPr>
                <w:rFonts w:ascii="Arial" w:hAnsi="Arial" w:cs="Arial"/>
              </w:rPr>
              <w:t>- Acquisizione di una corretta metodologia di</w:t>
            </w:r>
          </w:p>
          <w:p w:rsidR="005A5E46" w:rsidRDefault="001A3405">
            <w:pPr>
              <w:pStyle w:val="Standard"/>
              <w:spacing w:after="0" w:line="240" w:lineRule="auto"/>
              <w:rPr>
                <w:rFonts w:ascii="Arial" w:hAnsi="Arial" w:cs="Arial"/>
              </w:rPr>
            </w:pPr>
            <w:r>
              <w:rPr>
                <w:rFonts w:ascii="Arial" w:hAnsi="Arial" w:cs="Arial"/>
              </w:rPr>
              <w:t>osservazione.</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rPr>
                <w:rFonts w:ascii="Arial" w:hAnsi="Arial" w:cs="Arial"/>
              </w:rPr>
            </w:pPr>
            <w:r>
              <w:rPr>
                <w:rFonts w:ascii="Arial" w:hAnsi="Arial" w:cs="Arial"/>
              </w:rPr>
              <w:t>- Saper individuare gli aspetti fisici e socioeconomici</w:t>
            </w:r>
          </w:p>
          <w:p w:rsidR="005A5E46" w:rsidRDefault="001A3405">
            <w:pPr>
              <w:pStyle w:val="Standard"/>
              <w:spacing w:after="0" w:line="240" w:lineRule="auto"/>
              <w:rPr>
                <w:rFonts w:ascii="Arial" w:hAnsi="Arial" w:cs="Arial"/>
              </w:rPr>
            </w:pPr>
            <w:r>
              <w:rPr>
                <w:rFonts w:ascii="Arial" w:hAnsi="Arial" w:cs="Arial"/>
              </w:rPr>
              <w:t>che configurano un territorio.</w:t>
            </w:r>
          </w:p>
          <w:p w:rsidR="005A5E46" w:rsidRDefault="001A3405">
            <w:pPr>
              <w:pStyle w:val="Standard"/>
              <w:spacing w:after="0" w:line="240" w:lineRule="auto"/>
              <w:rPr>
                <w:rFonts w:ascii="Arial" w:hAnsi="Arial" w:cs="Arial"/>
              </w:rPr>
            </w:pPr>
            <w:r>
              <w:rPr>
                <w:rFonts w:ascii="Arial" w:hAnsi="Arial" w:cs="Arial"/>
              </w:rPr>
              <w:t>- Saper distinguere gli elementi del paesaggio.</w:t>
            </w:r>
          </w:p>
          <w:p w:rsidR="005A5E46" w:rsidRDefault="001A3405">
            <w:pPr>
              <w:pStyle w:val="Standard"/>
              <w:spacing w:after="0" w:line="240" w:lineRule="auto"/>
              <w:rPr>
                <w:rFonts w:ascii="Arial" w:hAnsi="Arial" w:cs="Arial"/>
              </w:rPr>
            </w:pPr>
            <w:r>
              <w:rPr>
                <w:rFonts w:ascii="Arial" w:hAnsi="Arial" w:cs="Arial"/>
              </w:rPr>
              <w:t>- Comprendere fenomeni fisici, antropici ed</w:t>
            </w:r>
          </w:p>
          <w:p w:rsidR="005A5E46" w:rsidRDefault="001A3405">
            <w:pPr>
              <w:pStyle w:val="Standard"/>
              <w:spacing w:after="0" w:line="240" w:lineRule="auto"/>
              <w:rPr>
                <w:rFonts w:ascii="Arial" w:hAnsi="Arial" w:cs="Arial"/>
              </w:rPr>
            </w:pPr>
            <w:r>
              <w:rPr>
                <w:rFonts w:ascii="Arial" w:hAnsi="Arial" w:cs="Arial"/>
              </w:rPr>
              <w:t>economici.</w:t>
            </w:r>
          </w:p>
        </w:tc>
      </w:tr>
      <w:tr w:rsidR="005A5E46">
        <w:trPr>
          <w:trHeight w:val="1050"/>
        </w:trPr>
        <w:tc>
          <w:tcPr>
            <w:tcW w:w="481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rPr>
                <w:rFonts w:ascii="Arial" w:hAnsi="Arial" w:cs="Arial"/>
              </w:rPr>
            </w:pPr>
            <w:r>
              <w:rPr>
                <w:rFonts w:ascii="Arial" w:hAnsi="Arial" w:cs="Arial"/>
              </w:rPr>
              <w:t>- Conoscere strumenti e linguaggi specifici</w:t>
            </w:r>
          </w:p>
          <w:p w:rsidR="005A5E46" w:rsidRDefault="001A3405">
            <w:pPr>
              <w:pStyle w:val="Standard"/>
              <w:spacing w:after="0" w:line="240" w:lineRule="auto"/>
              <w:rPr>
                <w:rFonts w:ascii="Arial" w:hAnsi="Arial" w:cs="Arial"/>
              </w:rPr>
            </w:pPr>
            <w:r>
              <w:rPr>
                <w:rFonts w:ascii="Arial" w:hAnsi="Arial" w:cs="Arial"/>
              </w:rPr>
              <w:t>propri della disciplina</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rPr>
                <w:rFonts w:ascii="Arial" w:hAnsi="Arial" w:cs="Arial"/>
              </w:rPr>
            </w:pPr>
            <w:r>
              <w:rPr>
                <w:rFonts w:ascii="Arial" w:hAnsi="Arial" w:cs="Arial"/>
              </w:rPr>
              <w:t>- Capacità di cogliere informazioni pertinenti.</w:t>
            </w:r>
          </w:p>
          <w:p w:rsidR="005A5E46" w:rsidRDefault="001A3405">
            <w:pPr>
              <w:pStyle w:val="Standard"/>
              <w:spacing w:after="0" w:line="240" w:lineRule="auto"/>
              <w:rPr>
                <w:rFonts w:ascii="Arial" w:hAnsi="Arial" w:cs="Arial"/>
              </w:rPr>
            </w:pPr>
            <w:r>
              <w:rPr>
                <w:rFonts w:ascii="Arial" w:hAnsi="Arial" w:cs="Arial"/>
              </w:rPr>
              <w:t>- Capacità di interpretare rappresentazioni</w:t>
            </w:r>
          </w:p>
          <w:p w:rsidR="005A5E46" w:rsidRDefault="001A3405">
            <w:pPr>
              <w:pStyle w:val="Standard"/>
              <w:spacing w:after="0" w:line="240" w:lineRule="auto"/>
              <w:rPr>
                <w:rFonts w:ascii="Arial" w:hAnsi="Arial" w:cs="Arial"/>
              </w:rPr>
            </w:pPr>
            <w:r>
              <w:rPr>
                <w:rFonts w:ascii="Arial" w:hAnsi="Arial" w:cs="Arial"/>
              </w:rPr>
              <w:t>iconografiche e cartografiche.</w:t>
            </w:r>
          </w:p>
          <w:p w:rsidR="005A5E46" w:rsidRDefault="001A3405">
            <w:pPr>
              <w:pStyle w:val="Standard"/>
              <w:spacing w:after="0" w:line="240" w:lineRule="auto"/>
              <w:rPr>
                <w:rFonts w:ascii="Arial" w:hAnsi="Arial" w:cs="Arial"/>
              </w:rPr>
            </w:pPr>
            <w:r>
              <w:rPr>
                <w:rFonts w:ascii="Arial" w:hAnsi="Arial" w:cs="Arial"/>
              </w:rPr>
              <w:t>- Saper utilizzare e riprodurre grafici, tabelle,</w:t>
            </w:r>
          </w:p>
          <w:p w:rsidR="005A5E46" w:rsidRDefault="001A3405">
            <w:pPr>
              <w:pStyle w:val="Standard"/>
              <w:spacing w:after="0" w:line="240" w:lineRule="auto"/>
              <w:rPr>
                <w:rFonts w:ascii="Arial" w:hAnsi="Arial" w:cs="Arial"/>
              </w:rPr>
            </w:pPr>
            <w:r>
              <w:rPr>
                <w:rFonts w:ascii="Arial" w:hAnsi="Arial" w:cs="Arial"/>
              </w:rPr>
              <w:t>carte geografiche e mappe concettuali.</w:t>
            </w:r>
          </w:p>
          <w:p w:rsidR="005A5E46" w:rsidRDefault="001A3405">
            <w:pPr>
              <w:pStyle w:val="Standard"/>
              <w:spacing w:after="0" w:line="240" w:lineRule="auto"/>
              <w:rPr>
                <w:rFonts w:ascii="Arial" w:hAnsi="Arial" w:cs="Arial"/>
              </w:rPr>
            </w:pPr>
            <w:r>
              <w:rPr>
                <w:rFonts w:ascii="Arial" w:hAnsi="Arial" w:cs="Arial"/>
              </w:rPr>
              <w:t>- Sviluppo della capacità di definizione di</w:t>
            </w:r>
          </w:p>
          <w:p w:rsidR="005A5E46" w:rsidRDefault="001A3405">
            <w:pPr>
              <w:pStyle w:val="Standard"/>
              <w:spacing w:after="0" w:line="240" w:lineRule="auto"/>
              <w:rPr>
                <w:rFonts w:ascii="Arial" w:hAnsi="Arial" w:cs="Arial"/>
              </w:rPr>
            </w:pPr>
            <w:r>
              <w:rPr>
                <w:rFonts w:ascii="Arial" w:hAnsi="Arial" w:cs="Arial"/>
              </w:rPr>
              <w:t>realtà geografiche mediante il linguaggio</w:t>
            </w:r>
          </w:p>
          <w:p w:rsidR="005A5E46" w:rsidRDefault="001A3405">
            <w:pPr>
              <w:pStyle w:val="Standard"/>
              <w:spacing w:after="0" w:line="240" w:lineRule="auto"/>
              <w:rPr>
                <w:rFonts w:ascii="Arial" w:hAnsi="Arial" w:cs="Arial"/>
              </w:rPr>
            </w:pPr>
            <w:r>
              <w:rPr>
                <w:rFonts w:ascii="Arial" w:hAnsi="Arial" w:cs="Arial"/>
              </w:rPr>
              <w:t>verbale e non verbale (grafico, cartografico).</w:t>
            </w:r>
          </w:p>
          <w:p w:rsidR="005A5E46" w:rsidRDefault="001A3405">
            <w:pPr>
              <w:pStyle w:val="Standard"/>
              <w:spacing w:after="0" w:line="240" w:lineRule="auto"/>
              <w:rPr>
                <w:rFonts w:ascii="Arial" w:hAnsi="Arial" w:cs="Arial"/>
              </w:rPr>
            </w:pPr>
            <w:r>
              <w:rPr>
                <w:rFonts w:ascii="Arial" w:hAnsi="Arial" w:cs="Arial"/>
              </w:rPr>
              <w:t>- Competenze lessicali.</w:t>
            </w:r>
          </w:p>
        </w:tc>
      </w:tr>
      <w:tr w:rsidR="005A5E46">
        <w:trPr>
          <w:trHeight w:val="1365"/>
        </w:trPr>
        <w:tc>
          <w:tcPr>
            <w:tcW w:w="481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rPr>
                <w:rFonts w:ascii="Arial" w:hAnsi="Arial" w:cs="Arial"/>
              </w:rPr>
            </w:pPr>
            <w:r>
              <w:rPr>
                <w:rFonts w:ascii="Arial" w:hAnsi="Arial" w:cs="Arial"/>
              </w:rPr>
              <w:t>- Conoscere le relazioni tra situazioni</w:t>
            </w:r>
          </w:p>
          <w:p w:rsidR="005A5E46" w:rsidRDefault="001A3405">
            <w:pPr>
              <w:pStyle w:val="Standard"/>
              <w:spacing w:after="0" w:line="240" w:lineRule="auto"/>
              <w:rPr>
                <w:rFonts w:ascii="Arial" w:hAnsi="Arial" w:cs="Arial"/>
              </w:rPr>
            </w:pPr>
            <w:r>
              <w:rPr>
                <w:rFonts w:ascii="Arial" w:hAnsi="Arial" w:cs="Arial"/>
              </w:rPr>
              <w:t>ambientali, culturali, economiche e sociopolitiche</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top w:w="0" w:type="dxa"/>
              <w:left w:w="55" w:type="dxa"/>
              <w:bottom w:w="0" w:type="dxa"/>
              <w:right w:w="55" w:type="dxa"/>
            </w:tcMar>
          </w:tcPr>
          <w:p w:rsidR="005A5E46" w:rsidRDefault="001A3405">
            <w:pPr>
              <w:pStyle w:val="Standard"/>
              <w:spacing w:after="0" w:line="240" w:lineRule="auto"/>
              <w:rPr>
                <w:rFonts w:ascii="Arial" w:hAnsi="Arial" w:cs="Arial"/>
              </w:rPr>
            </w:pPr>
            <w:r>
              <w:rPr>
                <w:rFonts w:ascii="Arial" w:hAnsi="Arial" w:cs="Arial"/>
              </w:rPr>
              <w:t>- Saper individuare interrelazioni esistenti tra</w:t>
            </w:r>
          </w:p>
          <w:p w:rsidR="005A5E46" w:rsidRDefault="001A3405">
            <w:pPr>
              <w:pStyle w:val="Standard"/>
              <w:spacing w:after="0" w:line="240" w:lineRule="auto"/>
              <w:rPr>
                <w:rFonts w:ascii="Arial" w:hAnsi="Arial" w:cs="Arial"/>
              </w:rPr>
            </w:pPr>
            <w:r>
              <w:rPr>
                <w:rFonts w:ascii="Arial" w:hAnsi="Arial" w:cs="Arial"/>
              </w:rPr>
              <w:t>gli aspetti di un territorio.</w:t>
            </w:r>
          </w:p>
          <w:p w:rsidR="005A5E46" w:rsidRDefault="001A3405">
            <w:pPr>
              <w:pStyle w:val="Standard"/>
              <w:spacing w:after="0" w:line="240" w:lineRule="auto"/>
              <w:rPr>
                <w:rFonts w:ascii="Arial" w:hAnsi="Arial" w:cs="Arial"/>
              </w:rPr>
            </w:pPr>
            <w:r>
              <w:rPr>
                <w:rFonts w:ascii="Arial" w:hAnsi="Arial" w:cs="Arial"/>
              </w:rPr>
              <w:t>- Saper individuare analogie e differenze tra</w:t>
            </w:r>
          </w:p>
          <w:p w:rsidR="005A5E46" w:rsidRDefault="001A3405">
            <w:pPr>
              <w:pStyle w:val="Standard"/>
              <w:spacing w:after="0" w:line="240" w:lineRule="auto"/>
              <w:rPr>
                <w:rFonts w:ascii="Arial" w:hAnsi="Arial" w:cs="Arial"/>
              </w:rPr>
            </w:pPr>
            <w:r>
              <w:rPr>
                <w:rFonts w:ascii="Arial" w:hAnsi="Arial" w:cs="Arial"/>
              </w:rPr>
              <w:t>aree geografiche diverse.</w:t>
            </w:r>
          </w:p>
          <w:p w:rsidR="005A5E46" w:rsidRDefault="001A3405">
            <w:pPr>
              <w:pStyle w:val="Standard"/>
              <w:spacing w:after="0" w:line="240" w:lineRule="auto"/>
              <w:rPr>
                <w:rFonts w:ascii="Arial" w:hAnsi="Arial" w:cs="Arial"/>
              </w:rPr>
            </w:pPr>
            <w:r>
              <w:rPr>
                <w:rFonts w:ascii="Arial" w:hAnsi="Arial" w:cs="Arial"/>
              </w:rPr>
              <w:t>- Saper individuare gli interventi dell’uomo</w:t>
            </w:r>
          </w:p>
          <w:p w:rsidR="005A5E46" w:rsidRDefault="001A3405">
            <w:pPr>
              <w:pStyle w:val="Standard"/>
              <w:spacing w:after="0" w:line="240" w:lineRule="auto"/>
              <w:rPr>
                <w:rFonts w:ascii="Arial" w:hAnsi="Arial" w:cs="Arial"/>
              </w:rPr>
            </w:pPr>
            <w:r>
              <w:rPr>
                <w:rFonts w:ascii="Arial" w:hAnsi="Arial" w:cs="Arial"/>
              </w:rPr>
              <w:t>sull’ambiente</w:t>
            </w:r>
          </w:p>
        </w:tc>
      </w:tr>
    </w:tbl>
    <w:p w:rsidR="005A5E46" w:rsidRDefault="005A5E46">
      <w:pPr>
        <w:pStyle w:val="Standard"/>
        <w:spacing w:after="0" w:line="240" w:lineRule="auto"/>
        <w:rPr>
          <w:rFonts w:ascii="Arial" w:hAnsi="Arial" w:cs="Arial"/>
        </w:rPr>
      </w:pPr>
    </w:p>
    <w:p w:rsidR="005A5E46" w:rsidRDefault="001A3405">
      <w:pPr>
        <w:pStyle w:val="Standard"/>
        <w:spacing w:after="0" w:line="240" w:lineRule="auto"/>
        <w:rPr>
          <w:rFonts w:ascii="Arial" w:hAnsi="Arial" w:cs="Arial"/>
          <w:b/>
          <w:bCs/>
          <w:u w:val="single"/>
        </w:rPr>
      </w:pPr>
      <w:r>
        <w:rPr>
          <w:rFonts w:ascii="Arial" w:hAnsi="Arial" w:cs="Arial"/>
          <w:b/>
          <w:bCs/>
          <w:u w:val="single"/>
        </w:rPr>
        <w:t>Obiettivi minimi</w:t>
      </w:r>
    </w:p>
    <w:p w:rsidR="005A5E46" w:rsidRDefault="005A5E46">
      <w:pPr>
        <w:pStyle w:val="Standard"/>
        <w:spacing w:after="0" w:line="240" w:lineRule="auto"/>
        <w:rPr>
          <w:rFonts w:ascii="Arial" w:hAnsi="Arial" w:cs="Arial"/>
        </w:rPr>
      </w:pPr>
    </w:p>
    <w:p w:rsidR="005A5E46" w:rsidRDefault="001A3405">
      <w:pPr>
        <w:pStyle w:val="Standard"/>
        <w:numPr>
          <w:ilvl w:val="0"/>
          <w:numId w:val="12"/>
        </w:numPr>
        <w:spacing w:after="0" w:line="240" w:lineRule="auto"/>
        <w:rPr>
          <w:rFonts w:ascii="Arial" w:hAnsi="Arial" w:cs="Arial"/>
        </w:rPr>
      </w:pPr>
      <w:r>
        <w:rPr>
          <w:rFonts w:ascii="Arial" w:hAnsi="Arial" w:cs="Arial"/>
        </w:rPr>
        <w:t>Acquisizione di un adeguato autocontrollo.</w:t>
      </w:r>
    </w:p>
    <w:p w:rsidR="005A5E46" w:rsidRDefault="001A3405">
      <w:pPr>
        <w:pStyle w:val="Standard"/>
        <w:numPr>
          <w:ilvl w:val="0"/>
          <w:numId w:val="2"/>
        </w:numPr>
        <w:spacing w:after="0" w:line="240" w:lineRule="auto"/>
        <w:rPr>
          <w:rFonts w:ascii="Arial" w:hAnsi="Arial" w:cs="Arial"/>
        </w:rPr>
      </w:pPr>
      <w:r>
        <w:rPr>
          <w:rFonts w:ascii="Arial" w:hAnsi="Arial" w:cs="Arial"/>
        </w:rPr>
        <w:t>Abitudine ad un ascolto il più possibile partecipato.</w:t>
      </w:r>
    </w:p>
    <w:p w:rsidR="005A5E46" w:rsidRDefault="001A3405">
      <w:pPr>
        <w:pStyle w:val="Standard"/>
        <w:numPr>
          <w:ilvl w:val="0"/>
          <w:numId w:val="2"/>
        </w:numPr>
        <w:spacing w:after="0" w:line="240" w:lineRule="auto"/>
        <w:rPr>
          <w:rFonts w:ascii="Arial" w:hAnsi="Arial" w:cs="Arial"/>
        </w:rPr>
      </w:pPr>
      <w:r>
        <w:rPr>
          <w:rFonts w:ascii="Arial" w:hAnsi="Arial" w:cs="Arial"/>
        </w:rPr>
        <w:t>Capacità di organizzare in modo abbastanza autonomo il materiale e il lavoro scolastico.</w:t>
      </w:r>
    </w:p>
    <w:p w:rsidR="005A5E46" w:rsidRDefault="001A3405">
      <w:pPr>
        <w:pStyle w:val="Standard"/>
        <w:numPr>
          <w:ilvl w:val="0"/>
          <w:numId w:val="2"/>
        </w:numPr>
        <w:spacing w:after="0" w:line="240" w:lineRule="auto"/>
        <w:rPr>
          <w:rFonts w:ascii="Arial" w:hAnsi="Arial" w:cs="Arial"/>
        </w:rPr>
      </w:pPr>
      <w:r>
        <w:rPr>
          <w:rFonts w:ascii="Arial" w:hAnsi="Arial" w:cs="Arial"/>
        </w:rPr>
        <w:t>Sviluppo di una certa capacità operativa, pratica e/o di centri d’interesse.</w:t>
      </w:r>
    </w:p>
    <w:p w:rsidR="005A5E46" w:rsidRDefault="001A3405">
      <w:pPr>
        <w:pStyle w:val="Standard"/>
        <w:numPr>
          <w:ilvl w:val="0"/>
          <w:numId w:val="2"/>
        </w:numPr>
        <w:spacing w:after="0" w:line="240" w:lineRule="auto"/>
        <w:rPr>
          <w:rFonts w:ascii="Arial" w:hAnsi="Arial" w:cs="Arial"/>
        </w:rPr>
      </w:pPr>
      <w:r>
        <w:rPr>
          <w:rFonts w:ascii="Arial" w:hAnsi="Arial" w:cs="Arial"/>
        </w:rPr>
        <w:t>Rafforzamento delle abilità di base, la conoscenza di fondamentali fatti e fenomeni.</w:t>
      </w:r>
    </w:p>
    <w:p w:rsidR="005A5E46" w:rsidRDefault="001A3405">
      <w:pPr>
        <w:pStyle w:val="Standard"/>
        <w:numPr>
          <w:ilvl w:val="0"/>
          <w:numId w:val="2"/>
        </w:numPr>
        <w:spacing w:after="0" w:line="240" w:lineRule="auto"/>
        <w:rPr>
          <w:rFonts w:ascii="Arial" w:hAnsi="Arial" w:cs="Arial"/>
        </w:rPr>
      </w:pPr>
      <w:r>
        <w:rPr>
          <w:rFonts w:ascii="Arial" w:hAnsi="Arial" w:cs="Arial"/>
        </w:rPr>
        <w:t>Uso dei vocaboli più ricorrenti.</w:t>
      </w:r>
    </w:p>
    <w:p w:rsidR="005A5E46" w:rsidRDefault="001A3405">
      <w:pPr>
        <w:pStyle w:val="Standard"/>
        <w:numPr>
          <w:ilvl w:val="0"/>
          <w:numId w:val="2"/>
        </w:numPr>
        <w:spacing w:after="0" w:line="240" w:lineRule="auto"/>
        <w:rPr>
          <w:rFonts w:ascii="Arial" w:hAnsi="Arial" w:cs="Arial"/>
        </w:rPr>
      </w:pPr>
      <w:r>
        <w:rPr>
          <w:rFonts w:ascii="Arial" w:hAnsi="Arial" w:cs="Arial"/>
        </w:rPr>
        <w:t>Capacità di esporre con un certo ordine semplici contenuti e di decodificare i più comuni simboli.</w:t>
      </w:r>
    </w:p>
    <w:p w:rsidR="005A5E46" w:rsidRDefault="001A3405">
      <w:pPr>
        <w:pStyle w:val="Standard"/>
        <w:numPr>
          <w:ilvl w:val="0"/>
          <w:numId w:val="2"/>
        </w:numPr>
        <w:spacing w:after="0" w:line="240" w:lineRule="auto"/>
        <w:rPr>
          <w:rFonts w:ascii="Arial" w:hAnsi="Arial" w:cs="Arial"/>
        </w:rPr>
      </w:pPr>
      <w:r>
        <w:rPr>
          <w:rFonts w:ascii="Arial" w:hAnsi="Arial" w:cs="Arial"/>
        </w:rPr>
        <w:t>Conoscenza de i principali elementi fisici ed antropici che caratterizzano un ambiente</w:t>
      </w:r>
    </w:p>
    <w:p w:rsidR="005A5E46" w:rsidRDefault="001A3405">
      <w:pPr>
        <w:pStyle w:val="Standard"/>
        <w:numPr>
          <w:ilvl w:val="0"/>
          <w:numId w:val="2"/>
        </w:numPr>
        <w:spacing w:after="0" w:line="240" w:lineRule="auto"/>
        <w:ind w:left="1080" w:hanging="720"/>
        <w:rPr>
          <w:rFonts w:ascii="Arial" w:hAnsi="Arial" w:cs="Arial"/>
        </w:rPr>
      </w:pPr>
      <w:r>
        <w:rPr>
          <w:rFonts w:ascii="Arial" w:hAnsi="Arial" w:cs="Arial"/>
        </w:rPr>
        <w:t>Utilizzo degli strumenti secondo le indicazioni date</w:t>
      </w:r>
    </w:p>
    <w:p w:rsidR="005A5E46" w:rsidRDefault="001A3405">
      <w:pPr>
        <w:pStyle w:val="Standard"/>
        <w:numPr>
          <w:ilvl w:val="0"/>
          <w:numId w:val="2"/>
        </w:numPr>
        <w:spacing w:after="0" w:line="240" w:lineRule="auto"/>
        <w:ind w:left="1077" w:hanging="717"/>
        <w:rPr>
          <w:rFonts w:ascii="Arial" w:hAnsi="Arial" w:cs="Arial"/>
        </w:rPr>
      </w:pPr>
      <w:r>
        <w:rPr>
          <w:rFonts w:ascii="Arial" w:hAnsi="Arial" w:cs="Arial"/>
        </w:rPr>
        <w:lastRenderedPageBreak/>
        <w:t>Cogliere con la guida dell'insegnante semplici relazioni tra uomo e ambiente</w:t>
      </w:r>
    </w:p>
    <w:p w:rsidR="005A5E46" w:rsidRDefault="001A3405">
      <w:pPr>
        <w:pStyle w:val="Standard"/>
        <w:numPr>
          <w:ilvl w:val="0"/>
          <w:numId w:val="2"/>
        </w:numPr>
        <w:spacing w:after="0" w:line="240" w:lineRule="auto"/>
        <w:ind w:left="1077" w:hanging="717"/>
        <w:rPr>
          <w:rFonts w:ascii="Arial" w:hAnsi="Arial" w:cs="Arial"/>
        </w:rPr>
      </w:pPr>
      <w:r>
        <w:rPr>
          <w:rFonts w:ascii="Arial" w:hAnsi="Arial" w:cs="Arial"/>
        </w:rPr>
        <w:t>Conoscere e utilizzare  i termini geografici di uso comune</w:t>
      </w:r>
    </w:p>
    <w:p w:rsidR="005A5E46" w:rsidRDefault="001A3405">
      <w:pPr>
        <w:pStyle w:val="Standard"/>
        <w:numPr>
          <w:ilvl w:val="0"/>
          <w:numId w:val="2"/>
        </w:numPr>
        <w:spacing w:after="0" w:line="240" w:lineRule="auto"/>
        <w:ind w:left="1077" w:hanging="717"/>
        <w:rPr>
          <w:rFonts w:ascii="Arial" w:hAnsi="Arial" w:cs="Arial"/>
        </w:rPr>
      </w:pPr>
      <w:r>
        <w:rPr>
          <w:rFonts w:ascii="Arial" w:hAnsi="Arial" w:cs="Arial"/>
        </w:rPr>
        <w:t>Conoscere e utilizzare la terminologia specifica in modo semplice, ma essenziale</w:t>
      </w:r>
    </w:p>
    <w:p w:rsidR="005A5E46" w:rsidRDefault="005A5E46">
      <w:pPr>
        <w:pStyle w:val="Standard"/>
        <w:spacing w:after="120" w:line="240" w:lineRule="auto"/>
        <w:rPr>
          <w:rFonts w:ascii="Arial" w:hAnsi="Arial" w:cs="Arial"/>
        </w:rPr>
      </w:pPr>
    </w:p>
    <w:p w:rsidR="005A5E46" w:rsidRDefault="001A3405">
      <w:pPr>
        <w:pStyle w:val="Standard"/>
        <w:spacing w:after="120" w:line="360" w:lineRule="auto"/>
        <w:ind w:left="720" w:hanging="360"/>
        <w:jc w:val="both"/>
        <w:rPr>
          <w:rFonts w:ascii="Arial" w:hAnsi="Arial" w:cs="Arial"/>
          <w:b/>
          <w:bCs/>
        </w:rPr>
      </w:pPr>
      <w:r>
        <w:rPr>
          <w:rFonts w:ascii="Arial" w:hAnsi="Arial" w:cs="Arial"/>
          <w:b/>
          <w:bCs/>
        </w:rPr>
        <w:t>MEZZI E STRUMENTI</w:t>
      </w:r>
    </w:p>
    <w:p w:rsidR="005A5E46" w:rsidRDefault="001A3405">
      <w:pPr>
        <w:pStyle w:val="Standard"/>
        <w:spacing w:after="120" w:line="240" w:lineRule="auto"/>
        <w:ind w:left="720" w:hanging="360"/>
        <w:rPr>
          <w:rFonts w:ascii="Arial" w:hAnsi="Arial" w:cs="Arial"/>
        </w:rPr>
      </w:pPr>
      <w:r>
        <w:rPr>
          <w:rFonts w:ascii="Arial" w:hAnsi="Arial" w:cs="Arial"/>
        </w:rPr>
        <w:t>· Libro di testo</w:t>
      </w:r>
    </w:p>
    <w:p w:rsidR="005A5E46" w:rsidRDefault="001A3405">
      <w:pPr>
        <w:pStyle w:val="Standard"/>
        <w:spacing w:after="120" w:line="240" w:lineRule="auto"/>
        <w:ind w:left="720" w:hanging="360"/>
        <w:rPr>
          <w:rFonts w:ascii="Arial" w:hAnsi="Arial" w:cs="Arial"/>
        </w:rPr>
      </w:pPr>
      <w:r>
        <w:rPr>
          <w:rFonts w:ascii="Arial" w:hAnsi="Arial" w:cs="Arial"/>
        </w:rPr>
        <w:t>· Uso di schede e/o materiale predisposto dal docente</w:t>
      </w:r>
    </w:p>
    <w:p w:rsidR="005A5E46" w:rsidRDefault="001A3405">
      <w:pPr>
        <w:pStyle w:val="Standard"/>
        <w:spacing w:after="120" w:line="240" w:lineRule="auto"/>
        <w:ind w:left="720" w:hanging="360"/>
        <w:rPr>
          <w:rFonts w:ascii="Arial" w:hAnsi="Arial" w:cs="Arial"/>
        </w:rPr>
      </w:pPr>
      <w:r>
        <w:rPr>
          <w:rFonts w:ascii="Arial" w:hAnsi="Arial" w:cs="Arial"/>
        </w:rPr>
        <w:t>· Lavori individuali, in coppie di aiuto e di gruppo secondo adeguate tecniche didattiche</w:t>
      </w:r>
    </w:p>
    <w:p w:rsidR="005A5E46" w:rsidRDefault="001A3405">
      <w:pPr>
        <w:pStyle w:val="Standard"/>
        <w:spacing w:after="120" w:line="240" w:lineRule="auto"/>
        <w:ind w:left="720" w:hanging="360"/>
        <w:rPr>
          <w:rFonts w:ascii="Arial" w:hAnsi="Arial" w:cs="Arial"/>
        </w:rPr>
      </w:pPr>
      <w:r>
        <w:rPr>
          <w:rFonts w:ascii="Arial" w:hAnsi="Arial" w:cs="Arial"/>
        </w:rPr>
        <w:t>· Uso di mezzi audiovisivi</w:t>
      </w:r>
    </w:p>
    <w:p w:rsidR="005A5E46" w:rsidRDefault="001A3405">
      <w:pPr>
        <w:pStyle w:val="Standard"/>
        <w:spacing w:after="120" w:line="240" w:lineRule="auto"/>
        <w:ind w:left="720" w:hanging="360"/>
        <w:rPr>
          <w:rFonts w:ascii="Arial" w:hAnsi="Arial" w:cs="Arial"/>
        </w:rPr>
      </w:pPr>
      <w:r>
        <w:rPr>
          <w:rFonts w:ascii="Arial" w:hAnsi="Arial" w:cs="Arial"/>
        </w:rPr>
        <w:t>· Visite e uscite didattiche</w:t>
      </w:r>
    </w:p>
    <w:p w:rsidR="005A5E46" w:rsidRDefault="005A5E46">
      <w:pPr>
        <w:pStyle w:val="Standard"/>
        <w:spacing w:after="120" w:line="240" w:lineRule="auto"/>
        <w:rPr>
          <w:rFonts w:ascii="Arial" w:hAnsi="Arial" w:cs="Arial"/>
        </w:rPr>
      </w:pPr>
    </w:p>
    <w:p w:rsidR="005A5E46" w:rsidRDefault="001A3405">
      <w:pPr>
        <w:pStyle w:val="Standard"/>
        <w:spacing w:after="120" w:line="360" w:lineRule="auto"/>
        <w:rPr>
          <w:rFonts w:ascii="Arial" w:hAnsi="Arial" w:cs="Arial"/>
          <w:b/>
          <w:bCs/>
        </w:rPr>
      </w:pPr>
      <w:r>
        <w:rPr>
          <w:rFonts w:ascii="Arial" w:hAnsi="Arial" w:cs="Arial"/>
          <w:b/>
          <w:bCs/>
        </w:rPr>
        <w:t xml:space="preserve">  CONTENUTI</w:t>
      </w:r>
    </w:p>
    <w:p w:rsidR="005A5E46" w:rsidRDefault="001A3405">
      <w:pPr>
        <w:pStyle w:val="Standard"/>
        <w:spacing w:after="120" w:line="360" w:lineRule="auto"/>
      </w:pPr>
      <w:r>
        <w:rPr>
          <w:rFonts w:ascii="Arial" w:hAnsi="Arial" w:cs="Arial"/>
          <w:b/>
          <w:bCs/>
        </w:rPr>
        <w:t xml:space="preserve">Testo adottato: </w:t>
      </w:r>
      <w:r w:rsidR="00C8613F">
        <w:rPr>
          <w:rFonts w:ascii="Arial" w:hAnsi="Arial" w:cs="Arial"/>
          <w:kern w:val="0"/>
        </w:rPr>
        <w:t xml:space="preserve">Laura Ferrari – Giulio Mancini </w:t>
      </w:r>
      <w:r w:rsidR="00C8613F">
        <w:rPr>
          <w:rFonts w:ascii="Arial" w:hAnsi="Arial" w:cs="Arial"/>
          <w:i/>
          <w:iCs/>
          <w:kern w:val="0"/>
        </w:rPr>
        <w:t xml:space="preserve">Ti racconto il mondo, </w:t>
      </w:r>
      <w:r w:rsidR="00C8613F">
        <w:rPr>
          <w:rFonts w:ascii="Arial" w:hAnsi="Arial" w:cs="Arial"/>
          <w:kern w:val="0"/>
        </w:rPr>
        <w:t>Le Monnier Scuola</w:t>
      </w:r>
    </w:p>
    <w:p w:rsidR="005A5E46" w:rsidRDefault="001A3405" w:rsidP="00775885">
      <w:pPr>
        <w:pStyle w:val="Standard"/>
        <w:spacing w:after="120" w:line="240" w:lineRule="auto"/>
        <w:rPr>
          <w:rFonts w:ascii="Arial" w:hAnsi="Arial" w:cs="Arial"/>
        </w:rPr>
      </w:pPr>
      <w:r>
        <w:rPr>
          <w:rFonts w:ascii="Arial" w:hAnsi="Arial" w:cs="Arial"/>
        </w:rPr>
        <w:t>Unità 1 : Stati, forme di governo e sviluppo economico</w:t>
      </w:r>
    </w:p>
    <w:p w:rsidR="005A5E46" w:rsidRDefault="001A3405" w:rsidP="00775885">
      <w:pPr>
        <w:pStyle w:val="Standard"/>
        <w:spacing w:after="120" w:line="240" w:lineRule="auto"/>
        <w:rPr>
          <w:rFonts w:ascii="Arial" w:hAnsi="Arial" w:cs="Arial"/>
        </w:rPr>
      </w:pPr>
      <w:r>
        <w:rPr>
          <w:rFonts w:ascii="Arial" w:hAnsi="Arial" w:cs="Arial"/>
        </w:rPr>
        <w:t>Unità 2: L’Unione Europea</w:t>
      </w:r>
    </w:p>
    <w:p w:rsidR="005A5E46" w:rsidRDefault="001A3405" w:rsidP="00775885">
      <w:pPr>
        <w:pStyle w:val="Standard"/>
        <w:spacing w:after="120" w:line="240" w:lineRule="auto"/>
        <w:rPr>
          <w:rFonts w:ascii="Arial" w:hAnsi="Arial" w:cs="Arial"/>
          <w:bCs/>
        </w:rPr>
      </w:pPr>
      <w:r>
        <w:rPr>
          <w:rFonts w:ascii="Arial" w:hAnsi="Arial" w:cs="Arial"/>
          <w:bCs/>
        </w:rPr>
        <w:t>Unità 3: Gli Stati europei</w:t>
      </w:r>
    </w:p>
    <w:p w:rsidR="005A5E46" w:rsidRDefault="001A3405" w:rsidP="00775885">
      <w:pPr>
        <w:pStyle w:val="Paragrafoelenco"/>
        <w:numPr>
          <w:ilvl w:val="0"/>
          <w:numId w:val="13"/>
        </w:numPr>
        <w:spacing w:after="120" w:line="240" w:lineRule="auto"/>
        <w:rPr>
          <w:rFonts w:ascii="Arial" w:hAnsi="Arial" w:cs="Arial"/>
        </w:rPr>
      </w:pPr>
      <w:r>
        <w:rPr>
          <w:rFonts w:ascii="Arial" w:hAnsi="Arial" w:cs="Arial"/>
        </w:rPr>
        <w:t>La penisola Iberica</w:t>
      </w:r>
    </w:p>
    <w:p w:rsidR="005A5E46" w:rsidRDefault="001A3405" w:rsidP="00775885">
      <w:pPr>
        <w:pStyle w:val="Paragrafoelenco"/>
        <w:numPr>
          <w:ilvl w:val="0"/>
          <w:numId w:val="7"/>
        </w:numPr>
        <w:spacing w:after="120" w:line="240" w:lineRule="auto"/>
        <w:rPr>
          <w:rFonts w:ascii="Arial" w:hAnsi="Arial" w:cs="Arial"/>
        </w:rPr>
      </w:pPr>
      <w:r>
        <w:rPr>
          <w:rFonts w:ascii="Arial" w:hAnsi="Arial" w:cs="Arial"/>
        </w:rPr>
        <w:t>L'Europa atlantica</w:t>
      </w:r>
    </w:p>
    <w:p w:rsidR="005A5E46" w:rsidRDefault="001A3405" w:rsidP="00775885">
      <w:pPr>
        <w:pStyle w:val="Paragrafoelenco"/>
        <w:numPr>
          <w:ilvl w:val="0"/>
          <w:numId w:val="7"/>
        </w:numPr>
        <w:spacing w:after="120" w:line="240" w:lineRule="auto"/>
        <w:rPr>
          <w:rFonts w:ascii="Arial" w:hAnsi="Arial" w:cs="Arial"/>
        </w:rPr>
      </w:pPr>
      <w:r>
        <w:rPr>
          <w:rFonts w:ascii="Arial" w:hAnsi="Arial" w:cs="Arial"/>
        </w:rPr>
        <w:t>Le isole britanniche</w:t>
      </w:r>
    </w:p>
    <w:p w:rsidR="005A5E46" w:rsidRDefault="001A3405" w:rsidP="00775885">
      <w:pPr>
        <w:pStyle w:val="Paragrafoelenco"/>
        <w:numPr>
          <w:ilvl w:val="0"/>
          <w:numId w:val="7"/>
        </w:numPr>
        <w:spacing w:after="120" w:line="240" w:lineRule="auto"/>
        <w:rPr>
          <w:rFonts w:ascii="Arial" w:hAnsi="Arial" w:cs="Arial"/>
        </w:rPr>
      </w:pPr>
      <w:r>
        <w:rPr>
          <w:rFonts w:ascii="Arial" w:hAnsi="Arial" w:cs="Arial"/>
        </w:rPr>
        <w:t>L'Europa del Nord</w:t>
      </w:r>
    </w:p>
    <w:p w:rsidR="005A5E46" w:rsidRDefault="001A3405" w:rsidP="00775885">
      <w:pPr>
        <w:pStyle w:val="Paragrafoelenco"/>
        <w:numPr>
          <w:ilvl w:val="0"/>
          <w:numId w:val="7"/>
        </w:numPr>
        <w:spacing w:after="120" w:line="240" w:lineRule="auto"/>
        <w:rPr>
          <w:rFonts w:ascii="Arial" w:hAnsi="Arial" w:cs="Arial"/>
        </w:rPr>
      </w:pPr>
      <w:r>
        <w:rPr>
          <w:rFonts w:ascii="Arial" w:hAnsi="Arial" w:cs="Arial"/>
        </w:rPr>
        <w:t>L'Europa centrale</w:t>
      </w:r>
    </w:p>
    <w:p w:rsidR="005A5E46" w:rsidRDefault="001A3405" w:rsidP="00775885">
      <w:pPr>
        <w:pStyle w:val="Paragrafoelenco"/>
        <w:numPr>
          <w:ilvl w:val="0"/>
          <w:numId w:val="7"/>
        </w:numPr>
        <w:spacing w:after="120" w:line="240" w:lineRule="auto"/>
        <w:rPr>
          <w:rFonts w:ascii="Arial" w:hAnsi="Arial" w:cs="Arial"/>
        </w:rPr>
      </w:pPr>
      <w:r>
        <w:rPr>
          <w:rFonts w:ascii="Arial" w:hAnsi="Arial" w:cs="Arial"/>
        </w:rPr>
        <w:t>L'Europa baltica</w:t>
      </w:r>
    </w:p>
    <w:p w:rsidR="005A5E46" w:rsidRDefault="001A3405" w:rsidP="00775885">
      <w:pPr>
        <w:pStyle w:val="Paragrafoelenco"/>
        <w:numPr>
          <w:ilvl w:val="0"/>
          <w:numId w:val="7"/>
        </w:numPr>
        <w:spacing w:after="120" w:line="240" w:lineRule="auto"/>
        <w:rPr>
          <w:rFonts w:ascii="Arial" w:hAnsi="Arial" w:cs="Arial"/>
        </w:rPr>
      </w:pPr>
      <w:r>
        <w:rPr>
          <w:rFonts w:ascii="Arial" w:hAnsi="Arial" w:cs="Arial"/>
        </w:rPr>
        <w:t>L'Europa centro-orientale</w:t>
      </w:r>
    </w:p>
    <w:p w:rsidR="005A5E46" w:rsidRDefault="001A3405" w:rsidP="00775885">
      <w:pPr>
        <w:pStyle w:val="Paragrafoelenco"/>
        <w:numPr>
          <w:ilvl w:val="0"/>
          <w:numId w:val="7"/>
        </w:numPr>
        <w:spacing w:after="120" w:line="240" w:lineRule="auto"/>
        <w:rPr>
          <w:rFonts w:ascii="Arial" w:hAnsi="Arial" w:cs="Arial"/>
        </w:rPr>
      </w:pPr>
      <w:r>
        <w:rPr>
          <w:rFonts w:ascii="Arial" w:hAnsi="Arial" w:cs="Arial"/>
        </w:rPr>
        <w:t>L'Europa balcanico-mediterranea</w:t>
      </w:r>
    </w:p>
    <w:p w:rsidR="005A5E46" w:rsidRDefault="001A3405" w:rsidP="00775885">
      <w:pPr>
        <w:pStyle w:val="Paragrafoelenco"/>
        <w:numPr>
          <w:ilvl w:val="0"/>
          <w:numId w:val="7"/>
        </w:numPr>
        <w:spacing w:after="120" w:line="240" w:lineRule="auto"/>
        <w:rPr>
          <w:rFonts w:ascii="Arial" w:hAnsi="Arial" w:cs="Arial"/>
        </w:rPr>
      </w:pPr>
      <w:r>
        <w:rPr>
          <w:rFonts w:ascii="Arial" w:hAnsi="Arial" w:cs="Arial"/>
        </w:rPr>
        <w:t>La regione russa</w:t>
      </w:r>
    </w:p>
    <w:p w:rsidR="005A5E46" w:rsidRDefault="005A5E46">
      <w:pPr>
        <w:pStyle w:val="Standard"/>
        <w:spacing w:after="120" w:line="240" w:lineRule="auto"/>
        <w:rPr>
          <w:rFonts w:ascii="Arial" w:hAnsi="Arial" w:cs="Arial"/>
        </w:rPr>
      </w:pPr>
    </w:p>
    <w:p w:rsidR="005A5E46" w:rsidRDefault="001A3405">
      <w:pPr>
        <w:pStyle w:val="Standard"/>
        <w:spacing w:after="120" w:line="240" w:lineRule="auto"/>
        <w:rPr>
          <w:rFonts w:ascii="Arial" w:hAnsi="Arial" w:cs="Arial"/>
          <w:b/>
          <w:bCs/>
        </w:rPr>
      </w:pPr>
      <w:r>
        <w:rPr>
          <w:rFonts w:ascii="Arial" w:hAnsi="Arial" w:cs="Arial"/>
          <w:b/>
          <w:bCs/>
        </w:rPr>
        <w:t>METODOLOGIA</w:t>
      </w:r>
    </w:p>
    <w:p w:rsidR="005A5E46" w:rsidRDefault="001A3405">
      <w:pPr>
        <w:pStyle w:val="Standard"/>
        <w:spacing w:after="120" w:line="360" w:lineRule="auto"/>
        <w:jc w:val="both"/>
        <w:rPr>
          <w:rFonts w:ascii="Arial" w:hAnsi="Arial" w:cs="Arial"/>
        </w:rPr>
      </w:pPr>
      <w:r>
        <w:rPr>
          <w:rFonts w:ascii="Arial" w:hAnsi="Arial" w:cs="Arial"/>
        </w:rPr>
        <w:t xml:space="preserve">Più che privilegiare una metodologia assoluta, si cercherà di utilizzare una pluralità di metodologie per stimolare nell'alunno le sue potenzialità e capacità. Gli alunni impareranno a fare operazioni di sintesi mediante l’elaborazione di schemi, mappe e appunti. Saranno inoltre guidati alla comprensione di tabelle cronologiche e diagrammi, al lavoro di ricerca, all’esame delle fonti.  La discussione in classe costituirà un momento fondamentale di riproposta critica dei contenuti per offrire le adeguate integrazioni e gli opportuni approfondimenti. Si cercherà di </w:t>
      </w:r>
      <w:r>
        <w:rPr>
          <w:rFonts w:ascii="Arial" w:hAnsi="Arial" w:cs="Arial"/>
        </w:rPr>
        <w:lastRenderedPageBreak/>
        <w:t>instaurare un rapporto di collaborazione tra gli alunni, anche attraverso il lavoro di gruppo, al quale si affiancherà il lavoro individuale per una maggiore interiorizzazione dei contenuti. La didattica partirà sempre dal recupero delle conoscenze e, attraverso progressive sollecitazioni, porterà ad allargare, chiarire e strutturare le esperienze più immediate per rivolgersi, in seguito, con maggior sicurezza, verso realtà lontane nel tempo e nello spazio; privilegerà le conversazioni, i dibattiti.</w:t>
      </w:r>
    </w:p>
    <w:p w:rsidR="005A5E46" w:rsidRDefault="001A3405">
      <w:pPr>
        <w:pStyle w:val="Standard"/>
        <w:spacing w:after="120" w:line="240" w:lineRule="auto"/>
        <w:rPr>
          <w:rFonts w:ascii="Arial" w:hAnsi="Arial" w:cs="Arial"/>
          <w:b/>
          <w:bCs/>
        </w:rPr>
      </w:pPr>
      <w:r>
        <w:rPr>
          <w:rFonts w:ascii="Arial" w:hAnsi="Arial" w:cs="Arial"/>
          <w:b/>
          <w:bCs/>
        </w:rPr>
        <w:t>STRATEGIE DI INTERVENTO:</w:t>
      </w:r>
    </w:p>
    <w:p w:rsidR="005A5E46" w:rsidRPr="00775885" w:rsidRDefault="001A3405">
      <w:pPr>
        <w:pStyle w:val="Standard"/>
        <w:spacing w:after="120" w:line="360" w:lineRule="auto"/>
        <w:jc w:val="both"/>
        <w:rPr>
          <w:rFonts w:ascii="Arial" w:hAnsi="Arial" w:cs="Arial"/>
        </w:rPr>
      </w:pPr>
      <w:r>
        <w:rPr>
          <w:rFonts w:ascii="Arial" w:hAnsi="Arial" w:cs="Arial"/>
        </w:rPr>
        <w:t>Si procederà inizialmente con lezione di tipo frontale. Seguirà poi la lezione dialogata per la presentazione dei contenuti fondamentali. Si passerà alla creazione di mappe concettuali per avere una visione completa del contesto storico o geografico preso in considerazione. La lezione frontale, per la presentazione degli argomenti, sarà alternata al dialogo con gli allievi e alla lettura di testi, per stimolare curiosità e attenzione e facilitare una migliore comprensione dei temi oggetto di analisi.</w:t>
      </w:r>
    </w:p>
    <w:p w:rsidR="005A5E46" w:rsidRDefault="001A3405">
      <w:pPr>
        <w:pStyle w:val="Standard"/>
        <w:spacing w:after="120" w:line="360" w:lineRule="auto"/>
        <w:jc w:val="both"/>
        <w:rPr>
          <w:rFonts w:ascii="Arial" w:hAnsi="Arial" w:cs="Arial"/>
          <w:b/>
          <w:bCs/>
        </w:rPr>
      </w:pPr>
      <w:r>
        <w:rPr>
          <w:rFonts w:ascii="Arial" w:hAnsi="Arial" w:cs="Arial"/>
          <w:b/>
          <w:bCs/>
        </w:rPr>
        <w:t>CRITERI DI VALUTAZIONE</w:t>
      </w:r>
    </w:p>
    <w:p w:rsidR="005A5E46" w:rsidRDefault="001A3405">
      <w:pPr>
        <w:pStyle w:val="Standard"/>
        <w:spacing w:after="120" w:line="360" w:lineRule="auto"/>
        <w:jc w:val="both"/>
        <w:rPr>
          <w:rFonts w:ascii="Arial" w:hAnsi="Arial" w:cs="Arial"/>
        </w:rPr>
      </w:pPr>
      <w:r>
        <w:rPr>
          <w:rFonts w:ascii="Arial" w:hAnsi="Arial" w:cs="Arial"/>
        </w:rPr>
        <w:t>La formulazione della valutazione terrà conto non solo dei dati raccolti nelle verifiche, ma scaturirà dalle osservazioni sistematiche condotte dal docente, tenendo conto dei seguenti parametri:</w:t>
      </w:r>
    </w:p>
    <w:p w:rsidR="005A5E46" w:rsidRDefault="001A3405">
      <w:pPr>
        <w:pStyle w:val="Standard"/>
        <w:spacing w:after="120" w:line="360" w:lineRule="auto"/>
        <w:ind w:left="720" w:hanging="360"/>
        <w:jc w:val="both"/>
        <w:rPr>
          <w:rFonts w:ascii="Arial" w:hAnsi="Arial" w:cs="Arial"/>
        </w:rPr>
      </w:pPr>
      <w:r>
        <w:rPr>
          <w:rFonts w:ascii="Arial" w:hAnsi="Arial" w:cs="Arial"/>
        </w:rPr>
        <w:t>· Livelli di partenza</w:t>
      </w:r>
    </w:p>
    <w:p w:rsidR="005A5E46" w:rsidRDefault="001A3405">
      <w:pPr>
        <w:pStyle w:val="Standard"/>
        <w:spacing w:after="120" w:line="360" w:lineRule="auto"/>
        <w:ind w:left="720" w:hanging="360"/>
        <w:jc w:val="both"/>
        <w:rPr>
          <w:rFonts w:ascii="Arial" w:hAnsi="Arial" w:cs="Arial"/>
        </w:rPr>
      </w:pPr>
      <w:r>
        <w:rPr>
          <w:rFonts w:ascii="Arial" w:hAnsi="Arial" w:cs="Arial"/>
        </w:rPr>
        <w:t>· Impegno e partecipazione</w:t>
      </w:r>
    </w:p>
    <w:p w:rsidR="005A5E46" w:rsidRDefault="001A3405">
      <w:pPr>
        <w:pStyle w:val="Standard"/>
        <w:spacing w:after="120" w:line="360" w:lineRule="auto"/>
        <w:ind w:left="720" w:hanging="360"/>
        <w:jc w:val="both"/>
        <w:rPr>
          <w:rFonts w:ascii="Arial" w:hAnsi="Arial" w:cs="Arial"/>
        </w:rPr>
      </w:pPr>
      <w:r>
        <w:rPr>
          <w:rFonts w:ascii="Arial" w:hAnsi="Arial" w:cs="Arial"/>
        </w:rPr>
        <w:t>· Metodo di lavoro</w:t>
      </w:r>
    </w:p>
    <w:p w:rsidR="005A5E46" w:rsidRDefault="001A3405">
      <w:pPr>
        <w:pStyle w:val="Standard"/>
        <w:spacing w:after="120" w:line="360" w:lineRule="auto"/>
        <w:ind w:left="720" w:hanging="360"/>
        <w:jc w:val="both"/>
        <w:rPr>
          <w:rFonts w:ascii="Arial" w:hAnsi="Arial" w:cs="Arial"/>
        </w:rPr>
      </w:pPr>
      <w:r>
        <w:rPr>
          <w:rFonts w:ascii="Arial" w:hAnsi="Arial" w:cs="Arial"/>
        </w:rPr>
        <w:t>· Organizzazione e utilizzo delle conoscenze</w:t>
      </w:r>
    </w:p>
    <w:p w:rsidR="00775885" w:rsidRPr="00775885" w:rsidRDefault="001A3405" w:rsidP="00775885">
      <w:pPr>
        <w:pStyle w:val="Standard"/>
        <w:spacing w:after="120" w:line="360" w:lineRule="auto"/>
        <w:ind w:left="720" w:hanging="360"/>
        <w:jc w:val="both"/>
        <w:rPr>
          <w:rFonts w:ascii="Arial" w:hAnsi="Arial" w:cs="Arial"/>
        </w:rPr>
      </w:pPr>
      <w:r>
        <w:rPr>
          <w:rFonts w:ascii="Arial" w:hAnsi="Arial" w:cs="Arial"/>
        </w:rPr>
        <w:t>· Risultati raggiunti rispetto ai livelli di partenza</w:t>
      </w:r>
    </w:p>
    <w:p w:rsidR="00775885" w:rsidRDefault="00775885">
      <w:pPr>
        <w:pStyle w:val="Standard"/>
        <w:spacing w:after="120" w:line="360" w:lineRule="auto"/>
        <w:jc w:val="both"/>
        <w:rPr>
          <w:rFonts w:ascii="Arial" w:hAnsi="Arial" w:cs="Arial"/>
          <w:b/>
          <w:bCs/>
        </w:rPr>
      </w:pPr>
    </w:p>
    <w:p w:rsidR="005A5E46" w:rsidRDefault="001A3405">
      <w:pPr>
        <w:pStyle w:val="Standard"/>
        <w:spacing w:after="120" w:line="360" w:lineRule="auto"/>
        <w:jc w:val="both"/>
        <w:rPr>
          <w:rFonts w:ascii="Arial" w:hAnsi="Arial" w:cs="Arial"/>
          <w:b/>
          <w:bCs/>
        </w:rPr>
      </w:pPr>
      <w:r>
        <w:rPr>
          <w:rFonts w:ascii="Arial" w:hAnsi="Arial" w:cs="Arial"/>
          <w:b/>
          <w:bCs/>
        </w:rPr>
        <w:t>VERIFICHE</w:t>
      </w:r>
    </w:p>
    <w:p w:rsidR="005A5E46" w:rsidRDefault="001A3405">
      <w:pPr>
        <w:pStyle w:val="Standard"/>
        <w:spacing w:after="120" w:line="360" w:lineRule="auto"/>
        <w:rPr>
          <w:rFonts w:ascii="Arial" w:hAnsi="Arial" w:cs="Arial"/>
        </w:rPr>
      </w:pPr>
      <w:r>
        <w:rPr>
          <w:rFonts w:ascii="Arial" w:hAnsi="Arial" w:cs="Arial"/>
        </w:rPr>
        <w:t>La verifica è un indispensabile strumento per valutare i progressi didattici dell’alunno e per renderlo consapevole del proprio percorso formativo.</w:t>
      </w:r>
    </w:p>
    <w:p w:rsidR="005A5E46" w:rsidRDefault="001A3405">
      <w:pPr>
        <w:pStyle w:val="Standard"/>
        <w:spacing w:after="120" w:line="360" w:lineRule="auto"/>
        <w:jc w:val="both"/>
        <w:rPr>
          <w:rFonts w:ascii="Arial" w:hAnsi="Arial" w:cs="Arial"/>
          <w:color w:val="000000"/>
        </w:rPr>
      </w:pPr>
      <w:r>
        <w:rPr>
          <w:rFonts w:ascii="Arial" w:hAnsi="Arial" w:cs="Arial"/>
          <w:color w:val="000000"/>
        </w:rPr>
        <w:t>Le prove, sistematiche e periodiche, avverranno sia attraverso interrogazioni, per favorire la corretta esposizione orale, sia mediante prove scritte:</w:t>
      </w:r>
    </w:p>
    <w:p w:rsidR="005A5E46" w:rsidRDefault="001A3405">
      <w:pPr>
        <w:pStyle w:val="Standard"/>
        <w:spacing w:after="120" w:line="360" w:lineRule="auto"/>
        <w:ind w:left="720" w:hanging="360"/>
        <w:jc w:val="both"/>
        <w:rPr>
          <w:rFonts w:ascii="Arial" w:hAnsi="Arial" w:cs="Arial"/>
          <w:color w:val="000000"/>
        </w:rPr>
      </w:pPr>
      <w:r>
        <w:rPr>
          <w:rFonts w:ascii="Arial" w:hAnsi="Arial" w:cs="Arial"/>
          <w:color w:val="000000"/>
        </w:rPr>
        <w:lastRenderedPageBreak/>
        <w:t>· Domande vero-falso, a scelta multipla, a completamento e corrispondenza;</w:t>
      </w:r>
    </w:p>
    <w:p w:rsidR="005A5E46" w:rsidRDefault="001A3405">
      <w:pPr>
        <w:pStyle w:val="Standard"/>
        <w:spacing w:after="120" w:line="360" w:lineRule="auto"/>
        <w:ind w:left="720" w:hanging="360"/>
        <w:jc w:val="both"/>
        <w:rPr>
          <w:rFonts w:ascii="Arial" w:hAnsi="Arial" w:cs="Arial"/>
          <w:color w:val="000000"/>
        </w:rPr>
      </w:pPr>
      <w:r>
        <w:rPr>
          <w:rFonts w:ascii="Arial" w:hAnsi="Arial" w:cs="Arial"/>
          <w:color w:val="000000"/>
        </w:rPr>
        <w:t>· Lavori prodotti individualmente o in gruppo (grafici, tabelle, cartelloni, ipertesti, ecc.) costituiranno momento di verifica.</w:t>
      </w:r>
    </w:p>
    <w:p w:rsidR="005A5E46" w:rsidRPr="00775885" w:rsidRDefault="001A3405" w:rsidP="00775885">
      <w:pPr>
        <w:pStyle w:val="Standard"/>
        <w:spacing w:after="120" w:line="360" w:lineRule="auto"/>
        <w:ind w:left="720" w:hanging="360"/>
        <w:jc w:val="both"/>
        <w:rPr>
          <w:rFonts w:ascii="Arial" w:hAnsi="Arial" w:cs="Arial"/>
          <w:color w:val="000000"/>
        </w:rPr>
      </w:pPr>
      <w:r>
        <w:rPr>
          <w:rFonts w:ascii="Arial" w:hAnsi="Arial" w:cs="Arial"/>
          <w:color w:val="000000"/>
        </w:rPr>
        <w:t>· Questionari al termine delle unità didattiche</w:t>
      </w:r>
    </w:p>
    <w:p w:rsidR="0065530B" w:rsidRPr="0065530B" w:rsidRDefault="0065530B" w:rsidP="0065530B">
      <w:pPr>
        <w:widowControl/>
        <w:suppressAutoHyphens w:val="0"/>
        <w:autoSpaceDE w:val="0"/>
        <w:adjustRightInd w:val="0"/>
        <w:spacing w:after="0" w:line="360" w:lineRule="auto"/>
        <w:jc w:val="center"/>
        <w:textAlignment w:val="auto"/>
        <w:rPr>
          <w:rFonts w:ascii="Arial" w:eastAsia="Calibri" w:hAnsi="Arial" w:cs="Arial"/>
          <w:b/>
          <w:kern w:val="0"/>
          <w:lang w:eastAsia="en-US" w:bidi="ar-SA"/>
        </w:rPr>
      </w:pPr>
      <w:r w:rsidRPr="0065530B">
        <w:rPr>
          <w:rFonts w:ascii="Arial" w:eastAsia="Calibri" w:hAnsi="Arial" w:cs="Arial"/>
          <w:b/>
          <w:kern w:val="0"/>
          <w:lang w:eastAsia="en-US" w:bidi="ar-SA"/>
        </w:rPr>
        <w:t>DESCRITTORI DELLA GRIGLIA DI VALUTAZIONE DEL PROFITTO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85"/>
        <w:gridCol w:w="7868"/>
      </w:tblGrid>
      <w:tr w:rsidR="0065530B" w:rsidRPr="0065530B"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65530B" w:rsidRPr="0065530B" w:rsidRDefault="0065530B" w:rsidP="0065530B">
            <w:pPr>
              <w:suppressLineNumbers/>
              <w:autoSpaceDN/>
              <w:snapToGrid w:val="0"/>
              <w:spacing w:after="0" w:line="240" w:lineRule="auto"/>
              <w:jc w:val="center"/>
              <w:textAlignment w:val="auto"/>
              <w:rPr>
                <w:rFonts w:ascii="Arial" w:eastAsia="Arial" w:hAnsi="Arial" w:cs="Arial"/>
                <w:b/>
                <w:color w:val="000000"/>
                <w:kern w:val="1"/>
                <w:lang w:eastAsia="ar-SA" w:bidi="ar-SA"/>
              </w:rPr>
            </w:pPr>
            <w:r w:rsidRPr="0065530B">
              <w:rPr>
                <w:rFonts w:ascii="Arial" w:eastAsia="Arial" w:hAnsi="Arial" w:cs="Arial"/>
                <w:b/>
                <w:color w:val="000000"/>
                <w:kern w:val="1"/>
                <w:lang w:eastAsia="ar-SA" w:bidi="ar-SA"/>
              </w:rPr>
              <w:t>VALUTAZIONI</w:t>
            </w:r>
          </w:p>
        </w:tc>
        <w:tc>
          <w:tcPr>
            <w:tcW w:w="7868" w:type="dxa"/>
            <w:tcBorders>
              <w:top w:val="single" w:sz="4" w:space="0" w:color="auto"/>
              <w:left w:val="single" w:sz="4" w:space="0" w:color="auto"/>
              <w:bottom w:val="single" w:sz="4" w:space="0" w:color="auto"/>
              <w:right w:val="single" w:sz="4" w:space="0" w:color="auto"/>
            </w:tcBorders>
            <w:shd w:val="clear" w:color="auto" w:fill="auto"/>
          </w:tcPr>
          <w:p w:rsidR="0065530B" w:rsidRPr="0065530B" w:rsidRDefault="0065530B" w:rsidP="0065530B">
            <w:pPr>
              <w:suppressLineNumbers/>
              <w:autoSpaceDN/>
              <w:snapToGrid w:val="0"/>
              <w:spacing w:after="0" w:line="240" w:lineRule="auto"/>
              <w:jc w:val="center"/>
              <w:textAlignment w:val="auto"/>
              <w:rPr>
                <w:rFonts w:ascii="Arial" w:eastAsia="Arial" w:hAnsi="Arial" w:cs="Arial"/>
                <w:b/>
                <w:color w:val="000000"/>
                <w:kern w:val="1"/>
                <w:lang w:eastAsia="ar-SA" w:bidi="ar-SA"/>
              </w:rPr>
            </w:pPr>
            <w:r w:rsidRPr="0065530B">
              <w:rPr>
                <w:rFonts w:ascii="Arial" w:eastAsia="Arial" w:hAnsi="Arial" w:cs="Arial"/>
                <w:b/>
                <w:color w:val="000000"/>
                <w:kern w:val="1"/>
                <w:lang w:eastAsia="ar-SA" w:bidi="ar-SA"/>
              </w:rPr>
              <w:t>INDICATORI</w:t>
            </w:r>
          </w:p>
        </w:tc>
      </w:tr>
      <w:tr w:rsidR="0065530B" w:rsidRPr="0065530B"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65530B" w:rsidRPr="0065530B" w:rsidRDefault="0065530B" w:rsidP="0065530B">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10</w:t>
            </w:r>
          </w:p>
        </w:tc>
        <w:tc>
          <w:tcPr>
            <w:tcW w:w="7868" w:type="dxa"/>
            <w:tcBorders>
              <w:top w:val="single" w:sz="4" w:space="0" w:color="auto"/>
              <w:left w:val="single" w:sz="4" w:space="0" w:color="auto"/>
              <w:bottom w:val="single" w:sz="1" w:space="0" w:color="000000"/>
              <w:right w:val="single" w:sz="1" w:space="0" w:color="000000"/>
            </w:tcBorders>
            <w:shd w:val="clear" w:color="auto" w:fill="auto"/>
          </w:tcPr>
          <w:p w:rsidR="0065530B" w:rsidRPr="0065530B" w:rsidRDefault="0065530B" w:rsidP="0065530B">
            <w:pPr>
              <w:suppressLineNumbers/>
              <w:autoSpaceDN/>
              <w:snapToGrid w:val="0"/>
              <w:spacing w:after="0" w:line="240" w:lineRule="auto"/>
              <w:jc w:val="both"/>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Sa esporre le conoscenze acquisite operando collegamenti e proprie riflessioni, utilizzando il linguaggio specifico.</w:t>
            </w:r>
          </w:p>
          <w:p w:rsidR="0065530B" w:rsidRPr="0065530B" w:rsidRDefault="0065530B" w:rsidP="0065530B">
            <w:pPr>
              <w:suppressLineNumbers/>
              <w:autoSpaceDN/>
              <w:snapToGrid w:val="0"/>
              <w:spacing w:after="0" w:line="240" w:lineRule="auto"/>
              <w:jc w:val="both"/>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Riconosce e descrive i processi storici.</w:t>
            </w:r>
          </w:p>
        </w:tc>
      </w:tr>
      <w:tr w:rsidR="0065530B" w:rsidRPr="0065530B"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65530B" w:rsidRPr="0065530B" w:rsidRDefault="0065530B" w:rsidP="0065530B">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9</w:t>
            </w:r>
          </w:p>
        </w:tc>
        <w:tc>
          <w:tcPr>
            <w:tcW w:w="7868" w:type="dxa"/>
            <w:tcBorders>
              <w:left w:val="single" w:sz="4" w:space="0" w:color="auto"/>
              <w:bottom w:val="single" w:sz="1" w:space="0" w:color="000000"/>
              <w:right w:val="single" w:sz="1" w:space="0" w:color="000000"/>
            </w:tcBorders>
            <w:shd w:val="clear" w:color="auto" w:fill="auto"/>
          </w:tcPr>
          <w:p w:rsidR="0065530B" w:rsidRPr="0065530B" w:rsidRDefault="0065530B" w:rsidP="0065530B">
            <w:pPr>
              <w:suppressLineNumbers/>
              <w:autoSpaceDN/>
              <w:snapToGrid w:val="0"/>
              <w:spacing w:after="0" w:line="240" w:lineRule="auto"/>
              <w:jc w:val="both"/>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Sa esporre le conoscenze acquisite operando collegamenti e proprie riflessioni, utilizzando il linguaggio specifico.</w:t>
            </w:r>
          </w:p>
          <w:p w:rsidR="0065530B" w:rsidRPr="0065530B" w:rsidRDefault="0065530B" w:rsidP="0065530B">
            <w:pPr>
              <w:suppressLineNumbers/>
              <w:autoSpaceDN/>
              <w:spacing w:after="0" w:line="240" w:lineRule="auto"/>
              <w:jc w:val="both"/>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Coglie i momenti fondamentali dei processi storici.</w:t>
            </w:r>
          </w:p>
        </w:tc>
      </w:tr>
      <w:tr w:rsidR="0065530B" w:rsidRPr="0065530B"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65530B" w:rsidRPr="0065530B" w:rsidRDefault="0065530B" w:rsidP="0065530B">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8</w:t>
            </w:r>
          </w:p>
        </w:tc>
        <w:tc>
          <w:tcPr>
            <w:tcW w:w="7868" w:type="dxa"/>
            <w:tcBorders>
              <w:left w:val="single" w:sz="4" w:space="0" w:color="auto"/>
              <w:bottom w:val="single" w:sz="1" w:space="0" w:color="000000"/>
              <w:right w:val="single" w:sz="1" w:space="0" w:color="000000"/>
            </w:tcBorders>
            <w:shd w:val="clear" w:color="auto" w:fill="auto"/>
          </w:tcPr>
          <w:p w:rsidR="0065530B" w:rsidRPr="0065530B" w:rsidRDefault="0065530B" w:rsidP="0065530B">
            <w:pPr>
              <w:suppressLineNumbers/>
              <w:autoSpaceDN/>
              <w:snapToGrid w:val="0"/>
              <w:spacing w:after="0" w:line="240" w:lineRule="auto"/>
              <w:jc w:val="both"/>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Sa esporre le conoscenze acquisite, cogliendo la relazione causa-effetto con un linguaggio appropriato.</w:t>
            </w:r>
          </w:p>
        </w:tc>
      </w:tr>
      <w:tr w:rsidR="0065530B" w:rsidRPr="0065530B"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65530B" w:rsidRPr="0065530B" w:rsidRDefault="0065530B" w:rsidP="0065530B">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7</w:t>
            </w:r>
          </w:p>
        </w:tc>
        <w:tc>
          <w:tcPr>
            <w:tcW w:w="7868" w:type="dxa"/>
            <w:tcBorders>
              <w:left w:val="single" w:sz="4" w:space="0" w:color="auto"/>
              <w:bottom w:val="single" w:sz="1" w:space="0" w:color="000000"/>
              <w:right w:val="single" w:sz="1" w:space="0" w:color="000000"/>
            </w:tcBorders>
            <w:shd w:val="clear" w:color="auto" w:fill="auto"/>
          </w:tcPr>
          <w:p w:rsidR="0065530B" w:rsidRPr="0065530B" w:rsidRDefault="0065530B" w:rsidP="0065530B">
            <w:pPr>
              <w:suppressLineNumbers/>
              <w:autoSpaceDN/>
              <w:spacing w:after="0" w:line="240" w:lineRule="auto"/>
              <w:jc w:val="both"/>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Sa esporre le conoscenze discretamente riconoscendo in modo essenziale relazioni causa-effetto e utilizzando parzialmente il linguaggio specifico.</w:t>
            </w:r>
          </w:p>
        </w:tc>
      </w:tr>
      <w:tr w:rsidR="0065530B" w:rsidRPr="0065530B"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65530B" w:rsidRPr="0065530B" w:rsidRDefault="0065530B" w:rsidP="0065530B">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6</w:t>
            </w:r>
          </w:p>
        </w:tc>
        <w:tc>
          <w:tcPr>
            <w:tcW w:w="7868" w:type="dxa"/>
            <w:tcBorders>
              <w:left w:val="single" w:sz="4" w:space="0" w:color="auto"/>
              <w:bottom w:val="single" w:sz="1" w:space="0" w:color="000000"/>
              <w:right w:val="single" w:sz="1" w:space="0" w:color="000000"/>
            </w:tcBorders>
            <w:shd w:val="clear" w:color="auto" w:fill="auto"/>
          </w:tcPr>
          <w:p w:rsidR="0065530B" w:rsidRPr="0065530B" w:rsidRDefault="0065530B" w:rsidP="0065530B">
            <w:pPr>
              <w:suppressLineNumbers/>
              <w:autoSpaceDN/>
              <w:spacing w:after="0" w:line="240" w:lineRule="auto"/>
              <w:jc w:val="both"/>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Sa esporre le conoscenze in modo meccanico, operando collegamenti e confronti e utilizzando il linguaggio specifico solo se guidato.</w:t>
            </w:r>
          </w:p>
        </w:tc>
      </w:tr>
      <w:tr w:rsidR="0065530B" w:rsidRPr="0065530B"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65530B" w:rsidRPr="0065530B" w:rsidRDefault="0065530B" w:rsidP="0065530B">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5</w:t>
            </w:r>
          </w:p>
        </w:tc>
        <w:tc>
          <w:tcPr>
            <w:tcW w:w="7868" w:type="dxa"/>
            <w:tcBorders>
              <w:left w:val="single" w:sz="4" w:space="0" w:color="auto"/>
              <w:bottom w:val="single" w:sz="1" w:space="0" w:color="000000"/>
              <w:right w:val="single" w:sz="1" w:space="0" w:color="000000"/>
            </w:tcBorders>
            <w:shd w:val="clear" w:color="auto" w:fill="auto"/>
          </w:tcPr>
          <w:p w:rsidR="0065530B" w:rsidRPr="0065530B" w:rsidRDefault="0065530B" w:rsidP="0065530B">
            <w:pPr>
              <w:suppressLineNumbers/>
              <w:autoSpaceDN/>
              <w:spacing w:after="0" w:line="240" w:lineRule="auto"/>
              <w:jc w:val="both"/>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Possiede parziali conoscenze riconoscendo con difficoltà i nessi causa-effetto con un linguaggio poco appropriato.</w:t>
            </w:r>
          </w:p>
        </w:tc>
      </w:tr>
      <w:tr w:rsidR="0065530B" w:rsidRPr="0065530B"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65530B" w:rsidRPr="0065530B" w:rsidRDefault="0065530B" w:rsidP="0065530B">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65530B">
              <w:rPr>
                <w:rFonts w:ascii="Arial" w:eastAsia="Arial" w:hAnsi="Arial" w:cs="Arial"/>
                <w:color w:val="000000"/>
                <w:kern w:val="1"/>
                <w:lang w:eastAsia="ar-SA" w:bidi="ar-SA"/>
              </w:rPr>
              <w:t>4</w:t>
            </w:r>
          </w:p>
        </w:tc>
        <w:tc>
          <w:tcPr>
            <w:tcW w:w="7868" w:type="dxa"/>
            <w:tcBorders>
              <w:left w:val="single" w:sz="4" w:space="0" w:color="auto"/>
              <w:bottom w:val="single" w:sz="1" w:space="0" w:color="000000"/>
              <w:right w:val="single" w:sz="1" w:space="0" w:color="000000"/>
            </w:tcBorders>
            <w:shd w:val="clear" w:color="auto" w:fill="auto"/>
          </w:tcPr>
          <w:p w:rsidR="0065530B" w:rsidRPr="0065530B" w:rsidRDefault="0065530B" w:rsidP="0065530B">
            <w:pPr>
              <w:suppressLineNumbers/>
              <w:autoSpaceDN/>
              <w:spacing w:after="0" w:line="240" w:lineRule="auto"/>
              <w:jc w:val="both"/>
              <w:textAlignment w:val="auto"/>
              <w:rPr>
                <w:rFonts w:eastAsia="Arial" w:cs="Times New Roman"/>
                <w:color w:val="000000"/>
                <w:kern w:val="1"/>
                <w:lang w:eastAsia="ar-SA" w:bidi="ar-SA"/>
              </w:rPr>
            </w:pPr>
            <w:r w:rsidRPr="0065530B">
              <w:rPr>
                <w:rFonts w:ascii="Arial" w:eastAsia="Arial" w:hAnsi="Arial" w:cs="Arial"/>
                <w:color w:val="000000"/>
                <w:kern w:val="1"/>
                <w:lang w:eastAsia="ar-SA" w:bidi="ar-SA"/>
              </w:rPr>
              <w:t>Possiede conoscenze minime e troppo frammentarie per operare collegamenti e utilizzare il linguaggio specifico.</w:t>
            </w:r>
          </w:p>
        </w:tc>
      </w:tr>
    </w:tbl>
    <w:p w:rsidR="0065530B" w:rsidRPr="0065530B" w:rsidRDefault="0065530B" w:rsidP="0065530B">
      <w:pPr>
        <w:autoSpaceDN/>
        <w:snapToGrid w:val="0"/>
        <w:spacing w:after="120" w:line="240" w:lineRule="auto"/>
        <w:jc w:val="both"/>
        <w:textAlignment w:val="auto"/>
        <w:rPr>
          <w:rFonts w:ascii="Arial" w:eastAsia="TimesNewRomanPSMT" w:hAnsi="Arial" w:cs="Arial"/>
          <w:b/>
          <w:kern w:val="2"/>
          <w:lang w:eastAsia="en-US" w:bidi="ar-SA"/>
        </w:rPr>
      </w:pPr>
    </w:p>
    <w:p w:rsidR="0065530B" w:rsidRPr="0065530B" w:rsidRDefault="0065530B" w:rsidP="0065530B">
      <w:pPr>
        <w:autoSpaceDN/>
        <w:snapToGrid w:val="0"/>
        <w:spacing w:after="120" w:line="240" w:lineRule="auto"/>
        <w:jc w:val="both"/>
        <w:textAlignment w:val="auto"/>
        <w:rPr>
          <w:rFonts w:ascii="Arial" w:eastAsia="TimesNewRomanPSMT" w:hAnsi="Arial" w:cs="Arial"/>
          <w:kern w:val="2"/>
          <w:lang w:eastAsia="en-US" w:bidi="ar-SA"/>
        </w:rPr>
      </w:pPr>
      <w:r w:rsidRPr="0065530B">
        <w:rPr>
          <w:rFonts w:ascii="Arial" w:eastAsia="TimesNewRomanPSMT" w:hAnsi="Arial" w:cs="Arial"/>
          <w:kern w:val="2"/>
          <w:lang w:eastAsia="en-US" w:bidi="ar-SA"/>
        </w:rPr>
        <w:t>Per quanto riguarda l’insegnamento dell’educazione Civica si fa riferimento al documento Piano di lavoro annuale di Cittadinanza e Costituzione, inserito all’interno della piattaforma Microsoft Teams.</w:t>
      </w:r>
    </w:p>
    <w:p w:rsidR="00775885" w:rsidRDefault="00775885">
      <w:pPr>
        <w:pStyle w:val="Standard"/>
        <w:spacing w:after="120" w:line="360" w:lineRule="auto"/>
        <w:rPr>
          <w:rFonts w:ascii="Arial" w:hAnsi="Arial" w:cs="Arial"/>
        </w:rPr>
      </w:pPr>
    </w:p>
    <w:p w:rsidR="005A5E46" w:rsidRDefault="001A3405">
      <w:pPr>
        <w:pStyle w:val="Standard"/>
        <w:spacing w:after="120" w:line="360" w:lineRule="auto"/>
        <w:rPr>
          <w:rFonts w:ascii="Arial" w:hAnsi="Arial" w:cs="Arial"/>
        </w:rPr>
      </w:pPr>
      <w:r>
        <w:rPr>
          <w:rFonts w:ascii="Arial" w:hAnsi="Arial" w:cs="Arial"/>
        </w:rPr>
        <w:t>Civitavecchia</w:t>
      </w:r>
    </w:p>
    <w:p w:rsidR="005A5E46" w:rsidRDefault="001A3405">
      <w:pPr>
        <w:pStyle w:val="Standard"/>
        <w:spacing w:after="120" w:line="360" w:lineRule="auto"/>
        <w:rPr>
          <w:rFonts w:ascii="Arial" w:hAnsi="Arial" w:cs="Arial"/>
        </w:rPr>
      </w:pPr>
      <w:r>
        <w:rPr>
          <w:rFonts w:ascii="Arial" w:hAnsi="Arial" w:cs="Arial"/>
        </w:rPr>
        <w:t xml:space="preserve">                                                          </w:t>
      </w:r>
    </w:p>
    <w:p w:rsidR="005A5E46" w:rsidRDefault="001A3405">
      <w:pPr>
        <w:pStyle w:val="Standard"/>
        <w:spacing w:after="120" w:line="360" w:lineRule="auto"/>
      </w:pPr>
      <w:r>
        <w:rPr>
          <w:rFonts w:ascii="Arial" w:hAnsi="Arial" w:cs="Arial"/>
        </w:rPr>
        <w:t xml:space="preserve">                                                                                                                </w:t>
      </w:r>
      <w:bookmarkStart w:id="1" w:name="Bookmark"/>
      <w:bookmarkEnd w:id="1"/>
      <w:r>
        <w:rPr>
          <w:rFonts w:ascii="Arial" w:hAnsi="Arial" w:cs="Arial"/>
        </w:rPr>
        <w:t xml:space="preserve">Prof. </w:t>
      </w:r>
    </w:p>
    <w:p w:rsidR="005A5E46" w:rsidRDefault="005A5E46">
      <w:pPr>
        <w:pStyle w:val="Standard"/>
      </w:pPr>
    </w:p>
    <w:sectPr w:rsidR="005A5E46">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64" w:rsidRDefault="00356D64">
      <w:pPr>
        <w:spacing w:after="0" w:line="240" w:lineRule="auto"/>
      </w:pPr>
      <w:r>
        <w:separator/>
      </w:r>
    </w:p>
  </w:endnote>
  <w:endnote w:type="continuationSeparator" w:id="0">
    <w:p w:rsidR="00356D64" w:rsidRDefault="0035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64" w:rsidRDefault="00356D64">
      <w:pPr>
        <w:spacing w:after="0" w:line="240" w:lineRule="auto"/>
      </w:pPr>
      <w:r>
        <w:rPr>
          <w:color w:val="000000"/>
        </w:rPr>
        <w:separator/>
      </w:r>
    </w:p>
  </w:footnote>
  <w:footnote w:type="continuationSeparator" w:id="0">
    <w:p w:rsidR="00356D64" w:rsidRDefault="0035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47C"/>
    <w:multiLevelType w:val="multilevel"/>
    <w:tmpl w:val="D99490B0"/>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4F3B21"/>
    <w:multiLevelType w:val="multilevel"/>
    <w:tmpl w:val="43A20976"/>
    <w:styleLink w:val="WWNum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A40942"/>
    <w:multiLevelType w:val="multilevel"/>
    <w:tmpl w:val="D04C77E2"/>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FC76D1"/>
    <w:multiLevelType w:val="multilevel"/>
    <w:tmpl w:val="EB28DC5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3A3C06"/>
    <w:multiLevelType w:val="multilevel"/>
    <w:tmpl w:val="09C894F2"/>
    <w:styleLink w:val="WW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B51FFE"/>
    <w:multiLevelType w:val="hybridMultilevel"/>
    <w:tmpl w:val="AEEC434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466D1908"/>
    <w:multiLevelType w:val="multilevel"/>
    <w:tmpl w:val="E5186458"/>
    <w:styleLink w:val="WWNum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7455A08"/>
    <w:multiLevelType w:val="multilevel"/>
    <w:tmpl w:val="7FDEC75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AAD2606"/>
    <w:multiLevelType w:val="multilevel"/>
    <w:tmpl w:val="DA245376"/>
    <w:styleLink w:val="WWNum5"/>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EA6AA4"/>
    <w:multiLevelType w:val="multilevel"/>
    <w:tmpl w:val="CACA50B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0D1637"/>
    <w:multiLevelType w:val="multilevel"/>
    <w:tmpl w:val="E33ADE10"/>
    <w:styleLink w:val="WWNum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7158B2"/>
    <w:multiLevelType w:val="multilevel"/>
    <w:tmpl w:val="D4AA2FE2"/>
    <w:styleLink w:val="WWNum13"/>
    <w:lvl w:ilvl="0">
      <w:numFmt w:val="bullet"/>
      <w:lvlText w:val=""/>
      <w:lvlJc w:val="left"/>
      <w:pPr>
        <w:ind w:left="720" w:hanging="360"/>
      </w:pPr>
      <w:rPr>
        <w:rFonts w:ascii="Symbol" w:hAnsi="Symbol"/>
        <w:sz w:val="24"/>
        <w:szCs w:val="24"/>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2" w15:restartNumberingAfterBreak="0">
    <w:nsid w:val="6F5A1BA9"/>
    <w:multiLevelType w:val="multilevel"/>
    <w:tmpl w:val="D442A94A"/>
    <w:styleLink w:val="WWNum8"/>
    <w:lvl w:ilvl="0">
      <w:numFmt w:val="bullet"/>
      <w:lvlText w:val=""/>
      <w:lvlJc w:val="left"/>
      <w:pPr>
        <w:ind w:left="720" w:hanging="360"/>
      </w:pPr>
      <w:rPr>
        <w:rFonts w:ascii="Symbol" w:hAnsi="Symbol"/>
        <w:sz w:val="24"/>
        <w:szCs w:val="24"/>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3" w15:restartNumberingAfterBreak="0">
    <w:nsid w:val="7879074B"/>
    <w:multiLevelType w:val="multilevel"/>
    <w:tmpl w:val="DDEC6130"/>
    <w:styleLink w:val="WWNum9"/>
    <w:lvl w:ilvl="0">
      <w:numFmt w:val="bullet"/>
      <w:lvlText w:val=""/>
      <w:lvlJc w:val="left"/>
      <w:pPr>
        <w:ind w:left="720" w:hanging="360"/>
      </w:pPr>
      <w:rPr>
        <w:rFonts w:ascii="Symbol" w:hAnsi="Symbol"/>
        <w:sz w:val="24"/>
        <w:szCs w:val="24"/>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num w:numId="1">
    <w:abstractNumId w:val="6"/>
  </w:num>
  <w:num w:numId="2">
    <w:abstractNumId w:val="1"/>
  </w:num>
  <w:num w:numId="3">
    <w:abstractNumId w:val="4"/>
  </w:num>
  <w:num w:numId="4">
    <w:abstractNumId w:val="10"/>
  </w:num>
  <w:num w:numId="5">
    <w:abstractNumId w:val="8"/>
  </w:num>
  <w:num w:numId="6">
    <w:abstractNumId w:val="3"/>
  </w:num>
  <w:num w:numId="7">
    <w:abstractNumId w:val="9"/>
  </w:num>
  <w:num w:numId="8">
    <w:abstractNumId w:val="4"/>
  </w:num>
  <w:num w:numId="9">
    <w:abstractNumId w:val="10"/>
  </w:num>
  <w:num w:numId="10">
    <w:abstractNumId w:val="8"/>
  </w:num>
  <w:num w:numId="11">
    <w:abstractNumId w:val="3"/>
  </w:num>
  <w:num w:numId="12">
    <w:abstractNumId w:val="1"/>
  </w:num>
  <w:num w:numId="13">
    <w:abstractNumId w:val="9"/>
  </w:num>
  <w:num w:numId="14">
    <w:abstractNumId w:val="12"/>
  </w:num>
  <w:num w:numId="15">
    <w:abstractNumId w:val="13"/>
  </w:num>
  <w:num w:numId="16">
    <w:abstractNumId w:val="0"/>
  </w:num>
  <w:num w:numId="17">
    <w:abstractNumId w:val="2"/>
  </w:num>
  <w:num w:numId="18">
    <w:abstractNumId w:val="7"/>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46"/>
    <w:rsid w:val="000D2D3D"/>
    <w:rsid w:val="00167FB7"/>
    <w:rsid w:val="001A3405"/>
    <w:rsid w:val="002A5D31"/>
    <w:rsid w:val="00356D64"/>
    <w:rsid w:val="004C11D8"/>
    <w:rsid w:val="005A5E46"/>
    <w:rsid w:val="0065530B"/>
    <w:rsid w:val="00775885"/>
    <w:rsid w:val="00C8613F"/>
    <w:rsid w:val="00F52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D5926-6B37-49F1-A4D9-9D20D747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it-IT" w:eastAsia="zh-CN" w:bidi="hi-IN"/>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rsid w:val="00775885"/>
    <w:pPr>
      <w:numPr>
        <w:numId w:val="14"/>
      </w:numPr>
    </w:pPr>
  </w:style>
  <w:style w:type="numbering" w:customStyle="1" w:styleId="WWNum9">
    <w:name w:val="WWNum9"/>
    <w:basedOn w:val="Nessunelenco"/>
    <w:rsid w:val="00775885"/>
    <w:pPr>
      <w:numPr>
        <w:numId w:val="15"/>
      </w:numPr>
    </w:pPr>
  </w:style>
  <w:style w:type="numbering" w:customStyle="1" w:styleId="WWNum10">
    <w:name w:val="WWNum10"/>
    <w:basedOn w:val="Nessunelenco"/>
    <w:rsid w:val="00775885"/>
    <w:pPr>
      <w:numPr>
        <w:numId w:val="16"/>
      </w:numPr>
    </w:pPr>
  </w:style>
  <w:style w:type="numbering" w:customStyle="1" w:styleId="WWNum11">
    <w:name w:val="WWNum11"/>
    <w:basedOn w:val="Nessunelenco"/>
    <w:rsid w:val="00775885"/>
    <w:pPr>
      <w:numPr>
        <w:numId w:val="17"/>
      </w:numPr>
    </w:pPr>
  </w:style>
  <w:style w:type="numbering" w:customStyle="1" w:styleId="WWNum12">
    <w:name w:val="WWNum12"/>
    <w:basedOn w:val="Nessunelenco"/>
    <w:rsid w:val="00775885"/>
    <w:pPr>
      <w:numPr>
        <w:numId w:val="18"/>
      </w:numPr>
    </w:pPr>
  </w:style>
  <w:style w:type="numbering" w:customStyle="1" w:styleId="WWNum13">
    <w:name w:val="WWNum13"/>
    <w:basedOn w:val="Nessunelenco"/>
    <w:rsid w:val="0077588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0CDA6FD7361D4C9531B2064F3C5704" ma:contentTypeVersion="3" ma:contentTypeDescription="Creare un nuovo documento." ma:contentTypeScope="" ma:versionID="7a77919a19c8ee46146eb137827867ec">
  <xsd:schema xmlns:xsd="http://www.w3.org/2001/XMLSchema" xmlns:xs="http://www.w3.org/2001/XMLSchema" xmlns:p="http://schemas.microsoft.com/office/2006/metadata/properties" xmlns:ns2="9783abdf-d01e-43ae-98b0-82e9f79f0f01" targetNamespace="http://schemas.microsoft.com/office/2006/metadata/properties" ma:root="true" ma:fieldsID="95aad97344a7689c2d2429ab90ce38c5" ns2:_="">
    <xsd:import namespace="9783abdf-d01e-43ae-98b0-82e9f79f0f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3abdf-d01e-43ae-98b0-82e9f79f0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CB7EC-4572-4A1C-899A-FE7086C2409B}"/>
</file>

<file path=customXml/itemProps2.xml><?xml version="1.0" encoding="utf-8"?>
<ds:datastoreItem xmlns:ds="http://schemas.openxmlformats.org/officeDocument/2006/customXml" ds:itemID="{3C5369F2-22BB-4CCE-AB7C-FB1D1DD362B1}"/>
</file>

<file path=customXml/itemProps3.xml><?xml version="1.0" encoding="utf-8"?>
<ds:datastoreItem xmlns:ds="http://schemas.openxmlformats.org/officeDocument/2006/customXml" ds:itemID="{C3DFC7EC-AC73-441C-AB1C-B97EB12DFBDE}"/>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8250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Maria Luca</cp:lastModifiedBy>
  <cp:revision>2</cp:revision>
  <dcterms:created xsi:type="dcterms:W3CDTF">2023-11-09T08:02:00Z</dcterms:created>
  <dcterms:modified xsi:type="dcterms:W3CDTF">2023-11-09T08:02:00Z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0x0101009E0CDA6FD7361D4C9531B2064F3C5704</vt:lpwstr>
  </property>
</Properties>
</file>